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3608" w14:textId="0972C44A" w:rsidR="00CA54E1" w:rsidRPr="002F1F2E" w:rsidRDefault="00944358" w:rsidP="00CA54E1">
      <w:pPr>
        <w:pStyle w:val="berschrift1"/>
        <w:spacing w:before="0"/>
        <w:rPr>
          <w:sz w:val="32"/>
          <w:lang w:val="de-CH"/>
        </w:rPr>
      </w:pPr>
      <w:r w:rsidRPr="00AF4089">
        <w:rPr>
          <w:lang w:val="de-CH"/>
        </w:rPr>
        <w:t xml:space="preserve">Selbstauskunft </w:t>
      </w:r>
      <w:r w:rsidR="00920A9B">
        <w:rPr>
          <w:lang w:val="de-CH"/>
        </w:rPr>
        <w:t>in Steuersachen</w:t>
      </w:r>
      <w:r w:rsidR="00CA54E1">
        <w:rPr>
          <w:lang w:val="de-CH"/>
        </w:rPr>
        <w:tab/>
        <w:t xml:space="preserve"> </w:t>
      </w:r>
      <w:r w:rsidR="00CA54E1">
        <w:rPr>
          <w:lang w:val="de-CH"/>
        </w:rPr>
        <w:br/>
      </w:r>
      <w:r w:rsidR="00CA54E1">
        <w:rPr>
          <w:sz w:val="32"/>
          <w:lang w:val="de-CH"/>
        </w:rPr>
        <w:t>Rechtsträger</w:t>
      </w:r>
    </w:p>
    <w:p w14:paraId="4DA8B03B" w14:textId="77777777" w:rsidR="00CA54E1" w:rsidRPr="00CA54E1" w:rsidRDefault="00CA54E1" w:rsidP="00040DA2">
      <w:pPr>
        <w:rPr>
          <w:lang w:val="de-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2"/>
        <w:gridCol w:w="350"/>
        <w:gridCol w:w="6075"/>
      </w:tblGrid>
      <w:tr w:rsidR="009A614F" w:rsidRPr="00016274" w14:paraId="18FEAEF3" w14:textId="77777777" w:rsidTr="00DB41D6">
        <w:tc>
          <w:tcPr>
            <w:tcW w:w="2632" w:type="dxa"/>
          </w:tcPr>
          <w:p w14:paraId="6898576B" w14:textId="77777777" w:rsidR="009A614F" w:rsidRPr="00016274" w:rsidRDefault="009A614F" w:rsidP="00DB41D6">
            <w:pPr>
              <w:spacing w:after="0"/>
              <w:ind w:left="-108"/>
              <w:rPr>
                <w:b/>
                <w:lang w:val="de-CH"/>
              </w:rPr>
            </w:pPr>
            <w:r w:rsidRPr="00016274">
              <w:rPr>
                <w:b/>
                <w:lang w:val="de-CH"/>
              </w:rPr>
              <w:t>Konto / Depot-Nr.</w:t>
            </w:r>
          </w:p>
        </w:tc>
        <w:tc>
          <w:tcPr>
            <w:tcW w:w="350" w:type="dxa"/>
          </w:tcPr>
          <w:p w14:paraId="375EA13A" w14:textId="77777777" w:rsidR="009A614F" w:rsidRPr="00016274" w:rsidRDefault="009A614F" w:rsidP="00DB41D6">
            <w:pPr>
              <w:spacing w:after="0"/>
              <w:ind w:left="-108"/>
              <w:rPr>
                <w:b/>
                <w:lang w:val="de-CH"/>
              </w:rPr>
            </w:pPr>
          </w:p>
        </w:tc>
        <w:tc>
          <w:tcPr>
            <w:tcW w:w="6075" w:type="dxa"/>
          </w:tcPr>
          <w:p w14:paraId="445C037D" w14:textId="77777777" w:rsidR="009A614F" w:rsidRPr="00016274" w:rsidRDefault="009A614F" w:rsidP="00DB41D6">
            <w:pPr>
              <w:spacing w:after="0"/>
              <w:ind w:left="-108"/>
              <w:rPr>
                <w:b/>
                <w:lang w:val="de-CH"/>
              </w:rPr>
            </w:pPr>
            <w:r>
              <w:rPr>
                <w:b/>
                <w:lang w:val="de-CH"/>
              </w:rPr>
              <w:t>Kunde</w:t>
            </w:r>
            <w:r>
              <w:rPr>
                <w:rStyle w:val="Funotenzeichen"/>
                <w:b/>
                <w:lang w:val="de-CH"/>
              </w:rPr>
              <w:footnoteReference w:id="1"/>
            </w:r>
          </w:p>
        </w:tc>
      </w:tr>
      <w:tr w:rsidR="009A614F" w:rsidRPr="00016274" w14:paraId="162DD81B" w14:textId="77777777" w:rsidTr="00DB41D6">
        <w:tc>
          <w:tcPr>
            <w:tcW w:w="2632" w:type="dxa"/>
            <w:tcBorders>
              <w:bottom w:val="single" w:sz="4" w:space="0" w:color="auto"/>
            </w:tcBorders>
          </w:tcPr>
          <w:p w14:paraId="7D8A6043" w14:textId="1B25958E" w:rsidR="009A614F" w:rsidRPr="00016274" w:rsidRDefault="009A614F" w:rsidP="00DB41D6">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00847541">
              <w:rPr>
                <w:rFonts w:cs="Arial"/>
                <w:szCs w:val="22"/>
                <w:lang w:val="de-CH"/>
              </w:rPr>
              <w:t> </w:t>
            </w:r>
            <w:r w:rsidR="00847541">
              <w:rPr>
                <w:rFonts w:cs="Arial"/>
                <w:szCs w:val="22"/>
                <w:lang w:val="de-CH"/>
              </w:rPr>
              <w:t> </w:t>
            </w:r>
            <w:r w:rsidR="00847541">
              <w:rPr>
                <w:rFonts w:cs="Arial"/>
                <w:szCs w:val="22"/>
                <w:lang w:val="de-CH"/>
              </w:rPr>
              <w:t> </w:t>
            </w:r>
            <w:r w:rsidR="00847541">
              <w:rPr>
                <w:rFonts w:cs="Arial"/>
                <w:szCs w:val="22"/>
                <w:lang w:val="de-CH"/>
              </w:rPr>
              <w:t> </w:t>
            </w:r>
            <w:r w:rsidR="00847541">
              <w:rPr>
                <w:rFonts w:cs="Arial"/>
                <w:szCs w:val="22"/>
                <w:lang w:val="de-CH"/>
              </w:rPr>
              <w:t> </w:t>
            </w:r>
            <w:r w:rsidRPr="00016274">
              <w:rPr>
                <w:rFonts w:cs="Arial"/>
                <w:szCs w:val="22"/>
                <w:lang w:val="de-CH"/>
              </w:rPr>
              <w:fldChar w:fldCharType="end"/>
            </w:r>
          </w:p>
        </w:tc>
        <w:tc>
          <w:tcPr>
            <w:tcW w:w="350" w:type="dxa"/>
          </w:tcPr>
          <w:p w14:paraId="409BEF30" w14:textId="77777777" w:rsidR="009A614F" w:rsidRPr="00016274" w:rsidRDefault="009A614F" w:rsidP="00DB41D6">
            <w:pPr>
              <w:spacing w:after="0"/>
              <w:ind w:left="-108"/>
              <w:rPr>
                <w:lang w:val="de-CH"/>
              </w:rPr>
            </w:pPr>
          </w:p>
        </w:tc>
        <w:tc>
          <w:tcPr>
            <w:tcW w:w="6075" w:type="dxa"/>
            <w:tcBorders>
              <w:bottom w:val="single" w:sz="4" w:space="0" w:color="auto"/>
            </w:tcBorders>
          </w:tcPr>
          <w:p w14:paraId="3933E03A" w14:textId="77777777" w:rsidR="009A614F" w:rsidRPr="00016274" w:rsidRDefault="009A614F" w:rsidP="00DB41D6">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szCs w:val="22"/>
                <w:lang w:val="de-CH"/>
              </w:rPr>
              <w:fldChar w:fldCharType="end"/>
            </w:r>
          </w:p>
        </w:tc>
      </w:tr>
    </w:tbl>
    <w:p w14:paraId="77C83EC6" w14:textId="77777777" w:rsidR="00016274" w:rsidRDefault="008C474A" w:rsidP="008C474A">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t>Anweisungen zum Ausfüllen</w:t>
      </w:r>
    </w:p>
    <w:p w14:paraId="6C3F3C98" w14:textId="4E1BCD2F" w:rsidR="00E35A07" w:rsidRPr="00040DA2" w:rsidRDefault="000C1DCB" w:rsidP="000C1DCB">
      <w:pPr>
        <w:rPr>
          <w:iCs/>
          <w:lang w:val="de-CH"/>
        </w:rPr>
      </w:pPr>
      <w:r w:rsidRPr="000C1DCB">
        <w:rPr>
          <w:lang w:val="de-CH"/>
        </w:rPr>
        <w:t xml:space="preserve">Auf Grundlage der </w:t>
      </w:r>
      <w:r w:rsidR="00FF4158">
        <w:rPr>
          <w:lang w:val="de-CH"/>
        </w:rPr>
        <w:t>abkommensrechtlichen und gesetzlichen</w:t>
      </w:r>
      <w:r w:rsidRPr="000C1DCB">
        <w:rPr>
          <w:lang w:val="de-CH"/>
        </w:rPr>
        <w:t xml:space="preserve"> Bestimmungen im Zusammenhang mit dem automatischen Informationsaustausch </w:t>
      </w:r>
      <w:r w:rsidR="00032EAC">
        <w:rPr>
          <w:lang w:val="de-CH"/>
        </w:rPr>
        <w:t xml:space="preserve">in Steuersachen </w:t>
      </w:r>
      <w:r w:rsidRPr="000C1DCB">
        <w:rPr>
          <w:lang w:val="de-CH"/>
        </w:rPr>
        <w:t>(</w:t>
      </w:r>
      <w:r w:rsidR="00B64BDD">
        <w:rPr>
          <w:lang w:val="de-CH"/>
        </w:rPr>
        <w:t>Common Reporting Standard [CRS]</w:t>
      </w:r>
      <w:r w:rsidRPr="000C1DCB">
        <w:rPr>
          <w:lang w:val="de-CH"/>
        </w:rPr>
        <w:t xml:space="preserve">) </w:t>
      </w:r>
      <w:r w:rsidR="004F7D49">
        <w:rPr>
          <w:lang w:val="de-CH"/>
        </w:rPr>
        <w:t xml:space="preserve">sowie </w:t>
      </w:r>
      <w:r w:rsidR="000F3BDB">
        <w:rPr>
          <w:lang w:val="de-CH"/>
        </w:rPr>
        <w:t>dem automatischen Informationsaustausch in Steuersachen über Transaktionen mit Kryptowerten (</w:t>
      </w:r>
      <w:r w:rsidR="004F7D49">
        <w:rPr>
          <w:lang w:val="de-CH"/>
        </w:rPr>
        <w:t>Crypto Asset Reporting Framework [</w:t>
      </w:r>
      <w:r w:rsidR="000F3BDB">
        <w:rPr>
          <w:lang w:val="de-CH"/>
        </w:rPr>
        <w:t>CARF</w:t>
      </w:r>
      <w:r w:rsidR="004F7D49">
        <w:rPr>
          <w:lang w:val="de-CH"/>
        </w:rPr>
        <w:t>]</w:t>
      </w:r>
      <w:r w:rsidR="000F3BDB">
        <w:rPr>
          <w:lang w:val="de-CH"/>
        </w:rPr>
        <w:t>)</w:t>
      </w:r>
      <w:r w:rsidR="004F7D49">
        <w:rPr>
          <w:lang w:val="de-CH"/>
        </w:rPr>
        <w:t xml:space="preserve"> </w:t>
      </w:r>
      <w:r w:rsidRPr="000C1DCB">
        <w:rPr>
          <w:lang w:val="de-CH"/>
        </w:rPr>
        <w:t xml:space="preserve">ist die </w:t>
      </w:r>
      <w:r>
        <w:rPr>
          <w:lang w:val="de-CH"/>
        </w:rPr>
        <w:t>Kaiser Partner Privatbank AG</w:t>
      </w:r>
      <w:r w:rsidRPr="000C1DCB">
        <w:rPr>
          <w:lang w:val="de-CH"/>
        </w:rPr>
        <w:t xml:space="preserve"> (</w:t>
      </w:r>
      <w:r w:rsidR="009A614F">
        <w:rPr>
          <w:lang w:val="de-CH"/>
        </w:rPr>
        <w:t>"Bank"</w:t>
      </w:r>
      <w:r w:rsidRPr="000C1DCB">
        <w:rPr>
          <w:lang w:val="de-CH"/>
        </w:rPr>
        <w:t xml:space="preserve">) verpflichtet, die nachfolgenden Informationen </w:t>
      </w:r>
      <w:r>
        <w:rPr>
          <w:lang w:val="de-CH"/>
        </w:rPr>
        <w:t xml:space="preserve">des </w:t>
      </w:r>
      <w:r w:rsidR="009A614F">
        <w:rPr>
          <w:lang w:val="de-CH"/>
        </w:rPr>
        <w:t>Kunden</w:t>
      </w:r>
      <w:r>
        <w:rPr>
          <w:lang w:val="de-CH"/>
        </w:rPr>
        <w:t xml:space="preserve"> einzuholen.</w:t>
      </w:r>
      <w:r w:rsidR="00E35A07">
        <w:rPr>
          <w:i/>
          <w:iCs/>
          <w:lang w:val="de-CH"/>
        </w:rPr>
        <w:t xml:space="preserve"> </w:t>
      </w:r>
      <w:r w:rsidR="009A614F" w:rsidRPr="00040DA2">
        <w:rPr>
          <w:iCs/>
          <w:lang w:val="de-CH"/>
        </w:rPr>
        <w:t xml:space="preserve">Der Kunde ist verpflichtet, </w:t>
      </w:r>
      <w:r w:rsidR="00E35A07" w:rsidRPr="00040DA2">
        <w:rPr>
          <w:iCs/>
          <w:lang w:val="de-CH"/>
        </w:rPr>
        <w:t>die entsprechenden Angaben einschliesslich ihrer Änderungen rechtzeitig bekannt zu geben.</w:t>
      </w:r>
    </w:p>
    <w:p w14:paraId="7BE0DF17" w14:textId="77777777" w:rsidR="00E35A07" w:rsidRPr="00E35A07" w:rsidRDefault="00E35A07" w:rsidP="000C1DCB">
      <w:pPr>
        <w:rPr>
          <w:iCs/>
          <w:lang w:val="de-CH"/>
        </w:rPr>
      </w:pPr>
      <w:r w:rsidRPr="00040DA2">
        <w:rPr>
          <w:iCs/>
          <w:lang w:val="de-CH"/>
        </w:rPr>
        <w:t>Die Angaben dieses Formulars entfalten ohne gegenteilige Bekanntgabe durch den Kunden mit Unterschriftsdatum ab der laufenden Meldeperiode ihre G</w:t>
      </w:r>
      <w:r w:rsidRPr="00E35A07">
        <w:rPr>
          <w:iCs/>
          <w:lang w:val="de-CH"/>
        </w:rPr>
        <w:t>ültigkeit.</w:t>
      </w:r>
    </w:p>
    <w:p w14:paraId="72D13767" w14:textId="622EFD11" w:rsidR="000C1DCB" w:rsidRPr="00E35A07" w:rsidRDefault="000C1DCB" w:rsidP="000C1DCB">
      <w:pPr>
        <w:rPr>
          <w:lang w:val="de-LI"/>
        </w:rPr>
      </w:pPr>
      <w:r w:rsidRPr="00040DA2">
        <w:rPr>
          <w:iCs/>
          <w:lang w:val="de-CH"/>
        </w:rPr>
        <w:t xml:space="preserve">Die Bank empfiehlt dem </w:t>
      </w:r>
      <w:r w:rsidR="009A614F" w:rsidRPr="00040DA2">
        <w:rPr>
          <w:iCs/>
          <w:lang w:val="de-CH"/>
        </w:rPr>
        <w:t>Kunden</w:t>
      </w:r>
      <w:r w:rsidRPr="00040DA2">
        <w:rPr>
          <w:iCs/>
          <w:lang w:val="de-CH"/>
        </w:rPr>
        <w:t>, sich bei Fragen an einen Rechts- oder Steuerberater bzw. die zuständige Steuerbehörde zu wenden.</w:t>
      </w:r>
    </w:p>
    <w:p w14:paraId="5F476C0B" w14:textId="26010959" w:rsidR="008C474A" w:rsidRDefault="008C474A" w:rsidP="008C474A">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t xml:space="preserve">Identifikation des </w:t>
      </w:r>
      <w:r w:rsidR="00920A9B">
        <w:rPr>
          <w:rFonts w:asciiTheme="minorHAnsi" w:hAnsiTheme="minorHAnsi" w:cs="Z@RDD3B.tmp"/>
          <w:b/>
          <w:bCs/>
          <w:color w:val="000000"/>
          <w:sz w:val="22"/>
          <w:szCs w:val="22"/>
        </w:rPr>
        <w:t>Kunden</w:t>
      </w:r>
    </w:p>
    <w:p w14:paraId="10D06EE1" w14:textId="4DE0768F" w:rsidR="006D615F" w:rsidRPr="006D615F" w:rsidRDefault="006D615F" w:rsidP="00040DA2">
      <w:pPr>
        <w:rPr>
          <w:rFonts w:asciiTheme="minorHAnsi" w:hAnsiTheme="minorHAnsi" w:cs="Z@RDD3B.tmp"/>
          <w:b/>
          <w:bCs/>
          <w:color w:val="000000"/>
          <w:szCs w:val="22"/>
        </w:rPr>
      </w:pPr>
      <w:r w:rsidRPr="00040DA2">
        <w:rPr>
          <w:rFonts w:asciiTheme="minorHAnsi" w:hAnsiTheme="minorHAnsi" w:cs="Z@RDD3B.tmp"/>
          <w:b/>
          <w:bCs/>
          <w:color w:val="000000"/>
          <w:szCs w:val="22"/>
          <w:lang w:val="de-CH" w:eastAsia="de-CH"/>
        </w:rPr>
        <w:t>(Pflichtfelder sind mit einem * gekennzeichnet)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090491" w14:paraId="6E225056" w14:textId="77777777" w:rsidTr="00040DA2">
        <w:tc>
          <w:tcPr>
            <w:tcW w:w="2410" w:type="dxa"/>
          </w:tcPr>
          <w:p w14:paraId="5208C520" w14:textId="1E26649D" w:rsidR="00090491" w:rsidRPr="003F42ED" w:rsidRDefault="008C474A" w:rsidP="00090491">
            <w:pPr>
              <w:spacing w:before="240" w:after="0"/>
              <w:ind w:left="-108"/>
              <w:rPr>
                <w:lang w:val="de-LI"/>
              </w:rPr>
            </w:pPr>
            <w:r>
              <w:rPr>
                <w:lang w:val="de-LI"/>
              </w:rPr>
              <w:t>Name</w:t>
            </w:r>
            <w:r w:rsidR="00437D25">
              <w:rPr>
                <w:lang w:val="de-LI"/>
              </w:rPr>
              <w:t xml:space="preserve"> / Firma</w:t>
            </w:r>
            <w:r w:rsidR="006D615F">
              <w:rPr>
                <w:lang w:val="de-LI"/>
              </w:rPr>
              <w:t>:*</w:t>
            </w:r>
          </w:p>
        </w:tc>
        <w:tc>
          <w:tcPr>
            <w:tcW w:w="6662" w:type="dxa"/>
            <w:tcBorders>
              <w:bottom w:val="single" w:sz="4" w:space="0" w:color="auto"/>
            </w:tcBorders>
          </w:tcPr>
          <w:p w14:paraId="357F4261" w14:textId="77777777" w:rsidR="00090491" w:rsidRPr="003F42ED" w:rsidRDefault="00090491" w:rsidP="00090491">
            <w:pPr>
              <w:spacing w:before="240"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B2259" w14:paraId="4C5F6A85" w14:textId="77777777" w:rsidTr="00040DA2">
        <w:tc>
          <w:tcPr>
            <w:tcW w:w="2410" w:type="dxa"/>
          </w:tcPr>
          <w:p w14:paraId="3570EFED" w14:textId="48ACE21E" w:rsidR="000B2259" w:rsidRDefault="00E35A07" w:rsidP="001775F9">
            <w:pPr>
              <w:spacing w:after="0"/>
              <w:ind w:left="-108"/>
              <w:rPr>
                <w:lang w:val="de-LI"/>
              </w:rPr>
            </w:pPr>
            <w:r>
              <w:rPr>
                <w:lang w:val="de-LI"/>
              </w:rPr>
              <w:t>Land der Gründung</w:t>
            </w:r>
            <w:r w:rsidR="006D615F">
              <w:rPr>
                <w:lang w:val="de-LI"/>
              </w:rPr>
              <w:t>:</w:t>
            </w:r>
          </w:p>
        </w:tc>
        <w:tc>
          <w:tcPr>
            <w:tcW w:w="6662" w:type="dxa"/>
            <w:tcBorders>
              <w:top w:val="single" w:sz="4" w:space="0" w:color="auto"/>
              <w:bottom w:val="single" w:sz="4" w:space="0" w:color="auto"/>
            </w:tcBorders>
          </w:tcPr>
          <w:p w14:paraId="48B1142A" w14:textId="77777777" w:rsidR="000B2259" w:rsidRPr="003F42ED" w:rsidRDefault="000B2259"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B2259" w14:paraId="686AC4F0" w14:textId="77777777" w:rsidTr="00040DA2">
        <w:tc>
          <w:tcPr>
            <w:tcW w:w="2410" w:type="dxa"/>
          </w:tcPr>
          <w:p w14:paraId="0386534D" w14:textId="78E75ADE" w:rsidR="000B2259" w:rsidRDefault="001775F9" w:rsidP="00090491">
            <w:pPr>
              <w:spacing w:after="0"/>
              <w:ind w:left="-108"/>
              <w:rPr>
                <w:lang w:val="de-LI"/>
              </w:rPr>
            </w:pPr>
            <w:r>
              <w:rPr>
                <w:lang w:val="de-LI"/>
              </w:rPr>
              <w:t>Adresse</w:t>
            </w:r>
            <w:r w:rsidR="006D615F">
              <w:rPr>
                <w:lang w:val="de-LI"/>
              </w:rPr>
              <w:t>:*</w:t>
            </w:r>
            <w:bookmarkStart w:id="0" w:name="_Ref85037549"/>
            <w:r w:rsidR="005715FD">
              <w:rPr>
                <w:rStyle w:val="Funotenzeichen"/>
                <w:lang w:val="de-LI"/>
              </w:rPr>
              <w:footnoteReference w:id="2"/>
            </w:r>
            <w:bookmarkEnd w:id="0"/>
          </w:p>
        </w:tc>
        <w:tc>
          <w:tcPr>
            <w:tcW w:w="6662" w:type="dxa"/>
            <w:tcBorders>
              <w:top w:val="single" w:sz="4" w:space="0" w:color="auto"/>
              <w:bottom w:val="single" w:sz="4" w:space="0" w:color="auto"/>
            </w:tcBorders>
          </w:tcPr>
          <w:p w14:paraId="5336626D" w14:textId="77777777" w:rsidR="000B2259" w:rsidRPr="003F42ED" w:rsidRDefault="000B2259"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4F0FDE9F" w14:textId="77777777" w:rsidTr="00040DA2">
        <w:tc>
          <w:tcPr>
            <w:tcW w:w="2410" w:type="dxa"/>
          </w:tcPr>
          <w:p w14:paraId="6312271E" w14:textId="54F244C3" w:rsidR="00090491" w:rsidRPr="003F42ED" w:rsidRDefault="00E35A07" w:rsidP="005715FD">
            <w:pPr>
              <w:spacing w:after="0"/>
              <w:ind w:left="-108"/>
              <w:rPr>
                <w:lang w:val="de-LI"/>
              </w:rPr>
            </w:pPr>
            <w:r>
              <w:rPr>
                <w:lang w:val="de-LI"/>
              </w:rPr>
              <w:t>Postfach:</w:t>
            </w:r>
            <w:r w:rsidR="001E64C7" w:rsidRPr="00040DA2">
              <w:rPr>
                <w:rStyle w:val="Funotenzeichen"/>
              </w:rPr>
              <w:fldChar w:fldCharType="begin"/>
            </w:r>
            <w:r w:rsidR="001E64C7" w:rsidRPr="00040DA2">
              <w:rPr>
                <w:rStyle w:val="Funotenzeichen"/>
              </w:rPr>
              <w:instrText xml:space="preserve"> NOTEREF _Ref85037549 \h </w:instrText>
            </w:r>
            <w:r w:rsidR="001E64C7">
              <w:rPr>
                <w:rStyle w:val="Funotenzeichen"/>
              </w:rPr>
              <w:instrText xml:space="preserve"> \* MERGEFORMAT </w:instrText>
            </w:r>
            <w:r w:rsidR="001E64C7" w:rsidRPr="00040DA2">
              <w:rPr>
                <w:rStyle w:val="Funotenzeichen"/>
              </w:rPr>
            </w:r>
            <w:r w:rsidR="001E64C7" w:rsidRPr="00040DA2">
              <w:rPr>
                <w:rStyle w:val="Funotenzeichen"/>
              </w:rPr>
              <w:fldChar w:fldCharType="separate"/>
            </w:r>
            <w:r w:rsidR="001E64C7" w:rsidRPr="00040DA2">
              <w:rPr>
                <w:rStyle w:val="Funotenzeichen"/>
              </w:rPr>
              <w:t>2</w:t>
            </w:r>
            <w:r w:rsidR="001E64C7" w:rsidRPr="00040DA2">
              <w:rPr>
                <w:rStyle w:val="Funotenzeichen"/>
              </w:rPr>
              <w:fldChar w:fldCharType="end"/>
            </w:r>
          </w:p>
        </w:tc>
        <w:tc>
          <w:tcPr>
            <w:tcW w:w="6662" w:type="dxa"/>
            <w:tcBorders>
              <w:top w:val="single" w:sz="4" w:space="0" w:color="auto"/>
              <w:bottom w:val="single" w:sz="4" w:space="0" w:color="auto"/>
            </w:tcBorders>
          </w:tcPr>
          <w:p w14:paraId="4A73945F"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6D615F" w14:paraId="518DAF71" w14:textId="77777777" w:rsidTr="00040DA2">
        <w:tc>
          <w:tcPr>
            <w:tcW w:w="2410" w:type="dxa"/>
          </w:tcPr>
          <w:p w14:paraId="69FB254D" w14:textId="04E0FC81" w:rsidR="006D615F" w:rsidRDefault="006D615F" w:rsidP="00090491">
            <w:pPr>
              <w:spacing w:after="0"/>
              <w:ind w:left="-108"/>
              <w:rPr>
                <w:lang w:val="de-LI"/>
              </w:rPr>
            </w:pPr>
            <w:r>
              <w:rPr>
                <w:lang w:val="de-LI"/>
              </w:rPr>
              <w:t>Postleitzahl:*</w:t>
            </w:r>
          </w:p>
        </w:tc>
        <w:tc>
          <w:tcPr>
            <w:tcW w:w="6662" w:type="dxa"/>
            <w:tcBorders>
              <w:top w:val="single" w:sz="4" w:space="0" w:color="auto"/>
              <w:bottom w:val="single" w:sz="4" w:space="0" w:color="auto"/>
            </w:tcBorders>
          </w:tcPr>
          <w:p w14:paraId="62D2F1A8" w14:textId="2D54A388" w:rsidR="006D615F" w:rsidRPr="003F42ED" w:rsidRDefault="006D615F"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6D615F" w14:paraId="7CABF041" w14:textId="77777777" w:rsidTr="00040DA2">
        <w:tc>
          <w:tcPr>
            <w:tcW w:w="2410" w:type="dxa"/>
          </w:tcPr>
          <w:p w14:paraId="08D14E2E" w14:textId="1E1AE83C" w:rsidR="006D615F" w:rsidRDefault="006D615F" w:rsidP="00090491">
            <w:pPr>
              <w:spacing w:after="0"/>
              <w:ind w:left="-108"/>
              <w:rPr>
                <w:lang w:val="de-LI"/>
              </w:rPr>
            </w:pPr>
            <w:r>
              <w:rPr>
                <w:lang w:val="de-LI"/>
              </w:rPr>
              <w:t>Ort:*</w:t>
            </w:r>
          </w:p>
        </w:tc>
        <w:tc>
          <w:tcPr>
            <w:tcW w:w="6662" w:type="dxa"/>
            <w:tcBorders>
              <w:top w:val="single" w:sz="4" w:space="0" w:color="auto"/>
              <w:bottom w:val="single" w:sz="4" w:space="0" w:color="auto"/>
            </w:tcBorders>
          </w:tcPr>
          <w:p w14:paraId="60B0E0C6" w14:textId="15A22F4E" w:rsidR="006D615F" w:rsidRPr="003F42ED" w:rsidRDefault="006D615F"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303EAAEB" w14:textId="77777777" w:rsidTr="00040DA2">
        <w:tc>
          <w:tcPr>
            <w:tcW w:w="2410" w:type="dxa"/>
          </w:tcPr>
          <w:p w14:paraId="2EDC58FF" w14:textId="6D44C82D" w:rsidR="00090491" w:rsidRPr="003F42ED" w:rsidRDefault="006D615F" w:rsidP="00710CF2">
            <w:pPr>
              <w:spacing w:after="0"/>
              <w:ind w:left="-108"/>
              <w:rPr>
                <w:lang w:val="de-LI"/>
              </w:rPr>
            </w:pPr>
            <w:r>
              <w:rPr>
                <w:lang w:val="de-LI"/>
              </w:rPr>
              <w:t>Land</w:t>
            </w:r>
            <w:r w:rsidR="00710CF2">
              <w:rPr>
                <w:lang w:val="de-LI"/>
              </w:rPr>
              <w:t>:</w:t>
            </w:r>
            <w:r>
              <w:rPr>
                <w:lang w:val="de-LI"/>
              </w:rPr>
              <w:t>*</w:t>
            </w:r>
          </w:p>
        </w:tc>
        <w:tc>
          <w:tcPr>
            <w:tcW w:w="6662" w:type="dxa"/>
            <w:tcBorders>
              <w:top w:val="single" w:sz="4" w:space="0" w:color="auto"/>
              <w:bottom w:val="single" w:sz="4" w:space="0" w:color="auto"/>
            </w:tcBorders>
          </w:tcPr>
          <w:p w14:paraId="564F034E"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bl>
    <w:p w14:paraId="6CFABF0F" w14:textId="54F63CE7" w:rsidR="001D6C6E" w:rsidRDefault="005715FD">
      <w:r w:rsidRPr="005715FD">
        <w:t>Weicht die oben angegebene Adresse von der bisher bei der Bank dokumentierten Adresse ab, so gilt die Einreichung dieses Formulars gleichzeitig als Mitteilung zur Änderung der bisherigen Adresse für Zwecke der Sorgfaltspflichtverordnung. Bei bestehenden Versandinstruktionen an die bisherige Adresse gelten diese mit der Einreichung dieses Formulars dementsprechend als abgeändert. Bestehende, von der bisherigen Adresse abweichende Versandinstruktionen bleiben hingegen unberührt.</w:t>
      </w:r>
    </w:p>
    <w:p w14:paraId="058B414A" w14:textId="7F26E459" w:rsidR="001D6C6E" w:rsidRDefault="001D6C6E">
      <w:pPr>
        <w:spacing w:before="0" w:after="0"/>
        <w:jc w:val="left"/>
      </w:pPr>
      <w:r>
        <w:br w:type="page"/>
      </w:r>
    </w:p>
    <w:p w14:paraId="6F2FBC34" w14:textId="4B4A010F" w:rsidR="001775F9" w:rsidRDefault="009471A5" w:rsidP="002267FF">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lastRenderedPageBreak/>
        <w:t xml:space="preserve"> Rechtsträger</w:t>
      </w:r>
      <w:r w:rsidR="00E21F62">
        <w:rPr>
          <w:rFonts w:asciiTheme="minorHAnsi" w:hAnsiTheme="minorHAnsi" w:cs="Z@RDD3B.tmp"/>
          <w:b/>
          <w:bCs/>
          <w:color w:val="000000"/>
          <w:sz w:val="22"/>
          <w:szCs w:val="22"/>
        </w:rPr>
        <w:t>-Status</w:t>
      </w:r>
      <w:r>
        <w:rPr>
          <w:rFonts w:asciiTheme="minorHAnsi" w:hAnsiTheme="minorHAnsi" w:cs="Z@RDD3B.tmp"/>
          <w:b/>
          <w:bCs/>
          <w:color w:val="000000"/>
          <w:sz w:val="22"/>
          <w:szCs w:val="22"/>
        </w:rPr>
        <w:t xml:space="preserve"> </w:t>
      </w:r>
      <w:r w:rsidR="00642353">
        <w:rPr>
          <w:rFonts w:asciiTheme="minorHAnsi" w:hAnsiTheme="minorHAnsi" w:cs="Z@RDD3B.tmp"/>
          <w:b/>
          <w:bCs/>
          <w:color w:val="000000"/>
          <w:sz w:val="22"/>
          <w:szCs w:val="22"/>
        </w:rPr>
        <w:t>gemäss Common Reporting Standard (CRS)</w:t>
      </w:r>
    </w:p>
    <w:p w14:paraId="4342FA4E" w14:textId="71178C17" w:rsidR="005715FD" w:rsidRDefault="005715FD" w:rsidP="00040DA2">
      <w:r w:rsidRPr="005715FD">
        <w:t xml:space="preserve">Bitte geben Sie den Status des </w:t>
      </w:r>
      <w:r w:rsidR="00E21F62">
        <w:t>Kunden</w:t>
      </w:r>
      <w:r w:rsidR="00E21F62" w:rsidRPr="005715FD">
        <w:t xml:space="preserve"> </w:t>
      </w:r>
      <w:r w:rsidRPr="005715FD">
        <w:t>anhand nachfolgender Auswahl an (keine Mehrfachangaben möglich):</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8A212D" w:rsidRPr="00B06CF9" w14:paraId="562943EA" w14:textId="77777777" w:rsidTr="00B033F3">
        <w:tc>
          <w:tcPr>
            <w:tcW w:w="9072" w:type="dxa"/>
          </w:tcPr>
          <w:p w14:paraId="155417FF" w14:textId="77777777" w:rsidR="008A212D" w:rsidRPr="00B06CF9" w:rsidRDefault="008A212D" w:rsidP="00B033F3">
            <w:pPr>
              <w:spacing w:before="240"/>
              <w:ind w:left="317" w:hanging="425"/>
              <w:rPr>
                <w:rFonts w:cs="Arial"/>
                <w:b/>
                <w:szCs w:val="22"/>
                <w:lang w:val="de-LI" w:eastAsia="de-LI"/>
              </w:rPr>
            </w:pPr>
            <w:r w:rsidRPr="00B06CF9">
              <w:rPr>
                <w:rFonts w:cs="Arial"/>
                <w:b/>
                <w:szCs w:val="22"/>
                <w:lang w:val="de-LI" w:eastAsia="de-LI"/>
              </w:rPr>
              <w:t>Finanzinstitut</w:t>
            </w:r>
          </w:p>
        </w:tc>
      </w:tr>
      <w:tr w:rsidR="008A212D" w:rsidRPr="00B06CF9" w14:paraId="40A40E59" w14:textId="77777777" w:rsidTr="00B033F3">
        <w:tc>
          <w:tcPr>
            <w:tcW w:w="9072" w:type="dxa"/>
          </w:tcPr>
          <w:p w14:paraId="081F3D48" w14:textId="26D54775" w:rsidR="008A212D" w:rsidRDefault="008A212D" w:rsidP="00B033F3">
            <w:pPr>
              <w:spacing w:before="60"/>
              <w:ind w:left="317" w:right="-109" w:hanging="425"/>
              <w:rPr>
                <w:szCs w:val="22"/>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de-LI" w:eastAsia="de-LI"/>
              </w:rPr>
              <w:tab/>
            </w:r>
            <w:r w:rsidR="005715FD">
              <w:rPr>
                <w:szCs w:val="22"/>
              </w:rPr>
              <w:t>Einlageninstitut, Verwahrinstitut oder spezifizierte Versicherungsgesellschaft</w:t>
            </w:r>
          </w:p>
          <w:p w14:paraId="317E9B65" w14:textId="3CBB25AC" w:rsidR="00D14405" w:rsidRDefault="00D14405" w:rsidP="00B033F3">
            <w:pPr>
              <w:spacing w:before="60"/>
              <w:ind w:left="317" w:right="-109" w:hanging="425"/>
              <w:rPr>
                <w:szCs w:val="22"/>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de-LI" w:eastAsia="de-LI"/>
              </w:rPr>
              <w:tab/>
            </w:r>
            <w:r w:rsidR="005715FD" w:rsidRPr="005715FD">
              <w:rPr>
                <w:szCs w:val="22"/>
              </w:rPr>
              <w:t xml:space="preserve">Investmentunternehmen (Investment Entity) eines NICHT teilnehmenden Staates, das von einem anderen </w:t>
            </w:r>
            <w:r w:rsidR="005715FD">
              <w:rPr>
                <w:szCs w:val="22"/>
              </w:rPr>
              <w:t>Finanzinstitut verwaltet wird</w:t>
            </w:r>
            <w:bookmarkStart w:id="1" w:name="_Ref84400417"/>
            <w:r w:rsidR="005715FD">
              <w:rPr>
                <w:rStyle w:val="Funotenzeichen"/>
                <w:szCs w:val="22"/>
              </w:rPr>
              <w:footnoteReference w:id="3"/>
            </w:r>
            <w:bookmarkEnd w:id="1"/>
            <w:r w:rsidR="000E63ED">
              <w:rPr>
                <w:szCs w:val="22"/>
                <w:vertAlign w:val="superscript"/>
              </w:rPr>
              <w:t>/</w:t>
            </w:r>
            <w:r w:rsidR="000E63ED">
              <w:rPr>
                <w:rStyle w:val="Funotenzeichen"/>
                <w:szCs w:val="22"/>
              </w:rPr>
              <w:footnoteReference w:id="4"/>
            </w:r>
          </w:p>
          <w:p w14:paraId="611C39EC" w14:textId="55C88EE7" w:rsidR="00D14405" w:rsidRDefault="00D14405" w:rsidP="00D14405">
            <w:pPr>
              <w:spacing w:before="60"/>
              <w:ind w:left="317" w:right="-109" w:hanging="425"/>
              <w:rPr>
                <w:rFonts w:cs="Arial"/>
                <w:szCs w:val="22"/>
                <w:lang w:val="de-LI" w:eastAsia="de-LI"/>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de-LI" w:eastAsia="de-LI"/>
              </w:rPr>
              <w:tab/>
            </w:r>
            <w:r w:rsidR="00680EDB">
              <w:rPr>
                <w:rFonts w:cs="Arial"/>
                <w:szCs w:val="22"/>
                <w:lang w:val="de-LI" w:eastAsia="de-LI"/>
              </w:rPr>
              <w:t>Investmentunternehmen eines teilnehmenden Staates, das als nicht meldend klassifiziert ist (z.B. Trustee-Documented Trust [TDT])</w:t>
            </w:r>
          </w:p>
          <w:p w14:paraId="6FFC7023" w14:textId="66B9D724" w:rsidR="000D7468" w:rsidRDefault="000D7468" w:rsidP="00D14405">
            <w:pPr>
              <w:spacing w:before="60"/>
              <w:ind w:left="317" w:right="-109" w:hanging="425"/>
              <w:rPr>
                <w:szCs w:val="22"/>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Pr>
                <w:rFonts w:cs="Arial"/>
                <w:szCs w:val="22"/>
                <w:lang w:val="de-LI" w:eastAsia="de-LI"/>
              </w:rPr>
              <w:tab/>
              <w:t>qualifizierter gemeinnütziger Rechtsträger (Art. 2 Abs. 1 Ziff. 14 Bst. f des AIA-Gesetzes)</w:t>
            </w:r>
          </w:p>
          <w:p w14:paraId="12E6F079" w14:textId="4C875F8C" w:rsidR="006F5828" w:rsidRPr="00D14405" w:rsidRDefault="00D14405" w:rsidP="000D7468">
            <w:pPr>
              <w:spacing w:before="60"/>
              <w:ind w:left="317" w:right="-109" w:hanging="425"/>
              <w:rPr>
                <w:szCs w:val="22"/>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de-LI" w:eastAsia="de-LI"/>
              </w:rPr>
              <w:tab/>
            </w:r>
            <w:r w:rsidR="00680EDB">
              <w:rPr>
                <w:szCs w:val="22"/>
              </w:rPr>
              <w:t>sonstiges Investmentunternehmen</w:t>
            </w:r>
          </w:p>
        </w:tc>
      </w:tr>
      <w:tr w:rsidR="00D14405" w:rsidRPr="00B06CF9" w14:paraId="2A2BFD04" w14:textId="77777777" w:rsidTr="0041115B">
        <w:tc>
          <w:tcPr>
            <w:tcW w:w="9072" w:type="dxa"/>
          </w:tcPr>
          <w:p w14:paraId="70C7559B" w14:textId="77777777" w:rsidR="00D14405" w:rsidRPr="00B06CF9" w:rsidRDefault="00D14405" w:rsidP="00D14405">
            <w:pPr>
              <w:spacing w:before="240"/>
              <w:ind w:left="317" w:hanging="425"/>
              <w:rPr>
                <w:rFonts w:cs="Arial"/>
                <w:b/>
                <w:szCs w:val="22"/>
                <w:lang w:val="de-LI" w:eastAsia="de-LI"/>
              </w:rPr>
            </w:pPr>
            <w:r w:rsidRPr="00B06CF9">
              <w:rPr>
                <w:rFonts w:cs="Arial"/>
                <w:b/>
                <w:szCs w:val="22"/>
                <w:lang w:val="de-LI" w:eastAsia="de-LI"/>
              </w:rPr>
              <w:t>Aktive NFE</w:t>
            </w:r>
          </w:p>
        </w:tc>
      </w:tr>
      <w:tr w:rsidR="00D14405" w:rsidRPr="00535340" w14:paraId="28264995" w14:textId="77777777" w:rsidTr="0041115B">
        <w:tc>
          <w:tcPr>
            <w:tcW w:w="9072" w:type="dxa"/>
          </w:tcPr>
          <w:p w14:paraId="749656E5" w14:textId="79F14DDA" w:rsidR="00D14405" w:rsidRDefault="00D14405" w:rsidP="0041115B">
            <w:pPr>
              <w:spacing w:before="60"/>
              <w:ind w:left="317" w:right="-109" w:hanging="425"/>
              <w:rPr>
                <w:szCs w:val="22"/>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de-LI" w:eastAsia="de-LI"/>
              </w:rPr>
              <w:tab/>
            </w:r>
            <w:r w:rsidRPr="00B06CF9">
              <w:rPr>
                <w:szCs w:val="22"/>
              </w:rPr>
              <w:t>aktiv tätige Gesellschaft</w:t>
            </w:r>
            <w:r w:rsidR="00680EDB">
              <w:rPr>
                <w:szCs w:val="22"/>
              </w:rPr>
              <w:t>, das kein Finanzinstitut ist (z.B. eine Handelsgesellschaft, eine Gesellschaft im produzierenden Gewerbe), ein Holding NFE oder ein Treasury Center</w:t>
            </w:r>
          </w:p>
          <w:p w14:paraId="312D9AC9" w14:textId="1918F22B" w:rsidR="00D14405" w:rsidRDefault="00D14405" w:rsidP="0041115B">
            <w:pPr>
              <w:spacing w:before="60"/>
              <w:ind w:left="317" w:right="-109" w:hanging="425"/>
              <w:rPr>
                <w:szCs w:val="22"/>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de-LI" w:eastAsia="de-LI"/>
              </w:rPr>
              <w:tab/>
            </w:r>
            <w:r w:rsidRPr="00B06CF9">
              <w:rPr>
                <w:szCs w:val="22"/>
              </w:rPr>
              <w:t>einkommenssteuerbefreiter, ausschliesslich gemeinnütziger Rechtsträger</w:t>
            </w:r>
            <w:r w:rsidR="00455D45">
              <w:rPr>
                <w:szCs w:val="22"/>
              </w:rPr>
              <w:t>, der kein Finanzinstitut ist</w:t>
            </w:r>
            <w:r w:rsidR="00680EDB">
              <w:rPr>
                <w:szCs w:val="22"/>
              </w:rPr>
              <w:t xml:space="preserve"> (Art. 2 Abs. 1 Ziff. 2 Bst. h des AIA-Gesetzes)</w:t>
            </w:r>
          </w:p>
          <w:p w14:paraId="3D97D235" w14:textId="2C8BB886" w:rsidR="00D14405" w:rsidRDefault="00D14405" w:rsidP="00D14405">
            <w:pPr>
              <w:spacing w:before="60"/>
              <w:ind w:left="317" w:right="-109" w:hanging="425"/>
              <w:rPr>
                <w:szCs w:val="22"/>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de-LI" w:eastAsia="de-LI"/>
              </w:rPr>
              <w:tab/>
            </w:r>
            <w:r w:rsidRPr="00B06CF9">
              <w:rPr>
                <w:szCs w:val="22"/>
              </w:rPr>
              <w:t xml:space="preserve">Rechtsträger, </w:t>
            </w:r>
            <w:r w:rsidR="00BF3662">
              <w:rPr>
                <w:szCs w:val="22"/>
              </w:rPr>
              <w:t>dessen Aktien regelmässig an einer anerkannten Wertpapierbörse gehandelt werden, oder verbundener Rechtsträger eines solchen Rechtsträgers oder staatlicher Rechtsträger, internationale Organisation, Zentralbank oder Rechtsträger, der im Alleineigentum einer oder mehrerer der vorgenannten Institutionen steht</w:t>
            </w:r>
          </w:p>
          <w:p w14:paraId="04681625" w14:textId="77777777" w:rsidR="00D14405" w:rsidRPr="00D14405" w:rsidRDefault="00D14405" w:rsidP="00D14405">
            <w:pPr>
              <w:spacing w:before="60"/>
              <w:ind w:left="317" w:right="-109" w:hanging="425"/>
              <w:rPr>
                <w:szCs w:val="22"/>
                <w:lang w:val="en-US"/>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en-US"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en-US" w:eastAsia="de-LI"/>
              </w:rPr>
              <w:tab/>
            </w:r>
            <w:r w:rsidRPr="00B06CF9">
              <w:rPr>
                <w:szCs w:val="22"/>
                <w:lang w:val="en-US"/>
              </w:rPr>
              <w:t>Start-up NFE oder NFE in Liquidation</w:t>
            </w:r>
          </w:p>
        </w:tc>
      </w:tr>
      <w:tr w:rsidR="00D14405" w:rsidRPr="00B06CF9" w14:paraId="6DA4C7E8" w14:textId="77777777" w:rsidTr="0041115B">
        <w:tc>
          <w:tcPr>
            <w:tcW w:w="9072" w:type="dxa"/>
          </w:tcPr>
          <w:p w14:paraId="5FE19F2F" w14:textId="77777777" w:rsidR="00D14405" w:rsidRPr="00B06CF9" w:rsidRDefault="00D14405" w:rsidP="0041115B">
            <w:pPr>
              <w:spacing w:before="240"/>
              <w:ind w:left="317" w:hanging="425"/>
              <w:rPr>
                <w:rFonts w:cs="Arial"/>
                <w:b/>
                <w:szCs w:val="22"/>
                <w:lang w:val="de-LI" w:eastAsia="de-LI"/>
              </w:rPr>
            </w:pPr>
            <w:r w:rsidRPr="00B06CF9">
              <w:rPr>
                <w:rFonts w:cs="Arial"/>
                <w:b/>
                <w:szCs w:val="22"/>
                <w:lang w:val="de-LI" w:eastAsia="de-LI"/>
              </w:rPr>
              <w:t>Passive NFE</w:t>
            </w:r>
          </w:p>
        </w:tc>
      </w:tr>
      <w:tr w:rsidR="00D14405" w:rsidRPr="00B06CF9" w14:paraId="451CC4FD" w14:textId="77777777" w:rsidTr="0041115B">
        <w:tc>
          <w:tcPr>
            <w:tcW w:w="9072" w:type="dxa"/>
          </w:tcPr>
          <w:p w14:paraId="6595F675" w14:textId="70ABFEDB" w:rsidR="00D14405" w:rsidRPr="008A212D" w:rsidRDefault="00D14405" w:rsidP="00D60287">
            <w:pPr>
              <w:spacing w:before="60"/>
              <w:ind w:left="317" w:hanging="425"/>
              <w:rPr>
                <w:szCs w:val="22"/>
              </w:rPr>
            </w:pPr>
            <w:r w:rsidRPr="00B06CF9">
              <w:rPr>
                <w:rFonts w:cs="Arial"/>
                <w:szCs w:val="22"/>
                <w:lang w:val="de-LI" w:eastAsia="de-LI"/>
              </w:rPr>
              <w:fldChar w:fldCharType="begin">
                <w:ffData>
                  <w:name w:val="Kontrollkästchen3"/>
                  <w:enabled/>
                  <w:calcOnExit w:val="0"/>
                  <w:checkBox>
                    <w:sizeAuto/>
                    <w:default w:val="0"/>
                    <w:checked w:val="0"/>
                  </w:checkBox>
                </w:ffData>
              </w:fldChar>
            </w:r>
            <w:r w:rsidRPr="00B06CF9">
              <w:rPr>
                <w:rFonts w:cs="Arial"/>
                <w:szCs w:val="22"/>
                <w:lang w:val="de-LI" w:eastAsia="de-LI"/>
              </w:rPr>
              <w:instrText xml:space="preserve"> FORMCHECKBOX </w:instrText>
            </w:r>
            <w:r w:rsidRPr="00B06CF9">
              <w:rPr>
                <w:rFonts w:cs="Arial"/>
                <w:szCs w:val="22"/>
                <w:lang w:val="de-LI" w:eastAsia="de-LI"/>
              </w:rPr>
            </w:r>
            <w:r w:rsidRPr="00B06CF9">
              <w:rPr>
                <w:rFonts w:cs="Arial"/>
                <w:szCs w:val="22"/>
                <w:lang w:val="de-LI" w:eastAsia="de-LI"/>
              </w:rPr>
              <w:fldChar w:fldCharType="separate"/>
            </w:r>
            <w:r w:rsidRPr="00B06CF9">
              <w:rPr>
                <w:rFonts w:cs="Arial"/>
                <w:szCs w:val="22"/>
                <w:lang w:val="de-LI" w:eastAsia="de-LI"/>
              </w:rPr>
              <w:fldChar w:fldCharType="end"/>
            </w:r>
            <w:r w:rsidRPr="00B06CF9">
              <w:rPr>
                <w:rFonts w:cs="Arial"/>
                <w:szCs w:val="22"/>
                <w:lang w:val="de-LI" w:eastAsia="de-LI"/>
              </w:rPr>
              <w:tab/>
            </w:r>
            <w:r w:rsidR="00680EDB">
              <w:rPr>
                <w:rFonts w:cs="Arial"/>
                <w:szCs w:val="22"/>
                <w:lang w:val="de-LI" w:eastAsia="de-LI"/>
              </w:rPr>
              <w:t xml:space="preserve">Rechtsträger, der kein Finanzinstitut und kein aktiver </w:t>
            </w:r>
            <w:r w:rsidRPr="00B06CF9">
              <w:rPr>
                <w:szCs w:val="22"/>
              </w:rPr>
              <w:t>NFE</w:t>
            </w:r>
            <w:r w:rsidR="00D60287">
              <w:rPr>
                <w:rStyle w:val="Funotenzeichen"/>
                <w:szCs w:val="22"/>
              </w:rPr>
              <w:t>4</w:t>
            </w:r>
            <w:r w:rsidR="00331434">
              <w:rPr>
                <w:szCs w:val="22"/>
              </w:rPr>
              <w:t xml:space="preserve"> ist</w:t>
            </w:r>
          </w:p>
        </w:tc>
      </w:tr>
    </w:tbl>
    <w:p w14:paraId="37A523F3" w14:textId="77777777" w:rsidR="00976C6B" w:rsidRDefault="00976C6B">
      <w:pPr>
        <w:spacing w:before="0" w:after="0"/>
        <w:jc w:val="left"/>
        <w:rPr>
          <w:rFonts w:asciiTheme="minorHAnsi" w:hAnsiTheme="minorHAnsi" w:cs="Z@RDD3B.tmp"/>
          <w:b/>
          <w:bCs/>
          <w:color w:val="000000"/>
          <w:szCs w:val="22"/>
          <w:lang w:val="de-CH" w:eastAsia="de-CH"/>
        </w:rPr>
      </w:pPr>
      <w:r>
        <w:rPr>
          <w:rFonts w:asciiTheme="minorHAnsi" w:hAnsiTheme="minorHAnsi" w:cs="Z@RDD3B.tmp"/>
          <w:b/>
          <w:bCs/>
          <w:color w:val="000000"/>
          <w:szCs w:val="22"/>
        </w:rPr>
        <w:br w:type="page"/>
      </w:r>
    </w:p>
    <w:p w14:paraId="7BBDF99E" w14:textId="6B827C47" w:rsidR="002267FF" w:rsidRPr="002267FF" w:rsidRDefault="002267FF" w:rsidP="002267FF">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lastRenderedPageBreak/>
        <w:t>Erklärung steuerrelevanter Angaben</w:t>
      </w:r>
    </w:p>
    <w:p w14:paraId="421E2F30" w14:textId="2F6640EC" w:rsidR="000C1DCB" w:rsidRDefault="00680EDB">
      <w:pPr>
        <w:rPr>
          <w:shd w:val="clear" w:color="auto" w:fill="FFFFFF"/>
        </w:rPr>
      </w:pPr>
      <w:r>
        <w:rPr>
          <w:shd w:val="clear" w:color="auto" w:fill="FFFFFF"/>
        </w:rPr>
        <w:t xml:space="preserve">Bitte geben Sie in der nachfolgenden Tabelle sämtliche steuerliche Ansässigkeitsstaaten mit der zugehörigen Steueridentifikationsnummer (Tax Identifikation Number; TIN) </w:t>
      </w:r>
      <w:r w:rsidR="00D91908">
        <w:rPr>
          <w:shd w:val="clear" w:color="auto" w:fill="FFFFFF"/>
        </w:rPr>
        <w:t xml:space="preserve">bzw. in begründeten Ausnahmefällen der Grund für die fehlende TIN </w:t>
      </w:r>
      <w:r>
        <w:rPr>
          <w:shd w:val="clear" w:color="auto" w:fill="FFFFFF"/>
        </w:rPr>
        <w:t xml:space="preserve">des </w:t>
      </w:r>
      <w:r w:rsidR="009310ED">
        <w:rPr>
          <w:shd w:val="clear" w:color="auto" w:fill="FFFFFF"/>
        </w:rPr>
        <w:t>Kunden</w:t>
      </w:r>
      <w:r w:rsidR="00D91908">
        <w:rPr>
          <w:shd w:val="clear" w:color="auto" w:fill="FFFFFF"/>
        </w:rPr>
        <w:t xml:space="preserve"> </w:t>
      </w:r>
      <w:r>
        <w:rPr>
          <w:shd w:val="clear" w:color="auto" w:fill="FFFFFF"/>
        </w:rPr>
        <w:t>an.</w:t>
      </w:r>
    </w:p>
    <w:p w14:paraId="467F85FB" w14:textId="4E25590E" w:rsidR="00B71664" w:rsidRPr="00976C6B" w:rsidRDefault="00B71664">
      <w:pPr>
        <w:rPr>
          <w:iCs/>
          <w:lang w:val="de-CH"/>
        </w:rPr>
      </w:pPr>
      <w:r>
        <w:rPr>
          <w:iCs/>
        </w:rPr>
        <w:t>Betreffend steuerliche Ansässigkeit und TIN wird auf die einschlägigen auf der OECD-Webseite abrufbaren länderspezifischen Informationen hingewiesen (https://www.oecd.org)</w:t>
      </w:r>
      <w:r w:rsidR="006B23F3">
        <w:rPr>
          <w:iCs/>
        </w:rPr>
        <w:t>.</w:t>
      </w:r>
    </w:p>
    <w:tbl>
      <w:tblPr>
        <w:tblStyle w:val="Listentabelle3Akzent3"/>
        <w:tblW w:w="5000" w:type="pct"/>
        <w:tblBorders>
          <w:insideH w:val="single" w:sz="4" w:space="0" w:color="A5A5A5" w:themeColor="accent3"/>
          <w:insideV w:val="single" w:sz="4" w:space="0" w:color="A5A5A5" w:themeColor="accent3"/>
        </w:tblBorders>
        <w:tblLook w:val="04A0" w:firstRow="1" w:lastRow="0" w:firstColumn="1" w:lastColumn="0" w:noHBand="0" w:noVBand="1"/>
      </w:tblPr>
      <w:tblGrid>
        <w:gridCol w:w="2404"/>
        <w:gridCol w:w="2269"/>
        <w:gridCol w:w="4387"/>
      </w:tblGrid>
      <w:tr w:rsidR="00B83636" w:rsidRPr="000C1DCB" w14:paraId="27F1839A" w14:textId="77777777" w:rsidTr="00040DA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7" w:type="pct"/>
            <w:tcBorders>
              <w:top w:val="single" w:sz="4" w:space="0" w:color="A5A5A5" w:themeColor="accent3"/>
              <w:bottom w:val="single" w:sz="4" w:space="0" w:color="A5A5A5" w:themeColor="accent3"/>
              <w:right w:val="single" w:sz="4" w:space="0" w:color="FFFFFF" w:themeColor="background1"/>
            </w:tcBorders>
          </w:tcPr>
          <w:p w14:paraId="60E45531" w14:textId="70512DDE" w:rsidR="00B83636" w:rsidRPr="00040DA2" w:rsidRDefault="00B83636" w:rsidP="006C7CF3">
            <w:pPr>
              <w:jc w:val="left"/>
              <w:rPr>
                <w:iCs/>
                <w:sz w:val="16"/>
                <w:lang w:val="de-CH"/>
              </w:rPr>
            </w:pPr>
            <w:r w:rsidRPr="00040DA2">
              <w:rPr>
                <w:iCs/>
                <w:sz w:val="16"/>
                <w:lang w:val="de-CH"/>
              </w:rPr>
              <w:t>Steuerliche Ansässigkeitsstaaten (vollständige Aufzählung)</w:t>
            </w:r>
            <w:r w:rsidR="00397C22" w:rsidRPr="004D1ECD">
              <w:rPr>
                <w:rStyle w:val="Funotenzeichen"/>
                <w:iCs/>
                <w:sz w:val="16"/>
                <w:lang w:val="de-CH"/>
              </w:rPr>
              <w:t xml:space="preserve"> </w:t>
            </w:r>
            <w:r w:rsidR="00397C22" w:rsidRPr="004D1ECD">
              <w:rPr>
                <w:rStyle w:val="Funotenzeichen"/>
                <w:iCs/>
                <w:sz w:val="16"/>
                <w:lang w:val="de-CH"/>
              </w:rPr>
              <w:footnoteReference w:id="5"/>
            </w:r>
          </w:p>
        </w:tc>
        <w:tc>
          <w:tcPr>
            <w:tcW w:w="1252" w:type="pct"/>
            <w:tcBorders>
              <w:top w:val="single" w:sz="4" w:space="0" w:color="A5A5A5" w:themeColor="accent3"/>
              <w:left w:val="single" w:sz="4" w:space="0" w:color="FFFFFF" w:themeColor="background1"/>
              <w:bottom w:val="single" w:sz="4" w:space="0" w:color="A5A5A5" w:themeColor="accent3"/>
              <w:right w:val="single" w:sz="4" w:space="0" w:color="FFFFFF" w:themeColor="background1"/>
            </w:tcBorders>
          </w:tcPr>
          <w:p w14:paraId="32A51F01" w14:textId="77777777" w:rsidR="00B83636" w:rsidRPr="00040DA2" w:rsidRDefault="00B83636" w:rsidP="006C7CF3">
            <w:pPr>
              <w:jc w:val="left"/>
              <w:cnfStyle w:val="100000000000" w:firstRow="1" w:lastRow="0" w:firstColumn="0" w:lastColumn="0" w:oddVBand="0" w:evenVBand="0" w:oddHBand="0" w:evenHBand="0" w:firstRowFirstColumn="0" w:firstRowLastColumn="0" w:lastRowFirstColumn="0" w:lastRowLastColumn="0"/>
              <w:rPr>
                <w:iCs/>
                <w:sz w:val="16"/>
                <w:lang w:val="de-CH"/>
              </w:rPr>
            </w:pPr>
            <w:r w:rsidRPr="00040DA2">
              <w:rPr>
                <w:iCs/>
                <w:sz w:val="16"/>
                <w:lang w:val="de-CH"/>
              </w:rPr>
              <w:t>Steueridentifikationsnummer (TIN)</w:t>
            </w:r>
          </w:p>
        </w:tc>
        <w:tc>
          <w:tcPr>
            <w:tcW w:w="2421" w:type="pct"/>
            <w:tcBorders>
              <w:top w:val="single" w:sz="4" w:space="0" w:color="A5A5A5" w:themeColor="accent3"/>
              <w:left w:val="single" w:sz="4" w:space="0" w:color="FFFFFF" w:themeColor="background1"/>
              <w:bottom w:val="single" w:sz="4" w:space="0" w:color="A5A5A5" w:themeColor="accent3"/>
            </w:tcBorders>
          </w:tcPr>
          <w:p w14:paraId="03A339EA" w14:textId="77777777" w:rsidR="00B83636" w:rsidRPr="00040DA2" w:rsidRDefault="00B83636" w:rsidP="006C7CF3">
            <w:pPr>
              <w:jc w:val="left"/>
              <w:cnfStyle w:val="100000000000" w:firstRow="1" w:lastRow="0" w:firstColumn="0" w:lastColumn="0" w:oddVBand="0" w:evenVBand="0" w:oddHBand="0" w:evenHBand="0" w:firstRowFirstColumn="0" w:firstRowLastColumn="0" w:lastRowFirstColumn="0" w:lastRowLastColumn="0"/>
              <w:rPr>
                <w:iCs/>
                <w:sz w:val="16"/>
                <w:lang w:val="de-CH"/>
              </w:rPr>
            </w:pPr>
            <w:r w:rsidRPr="00040DA2">
              <w:rPr>
                <w:iCs/>
                <w:sz w:val="16"/>
                <w:lang w:val="de-CH"/>
              </w:rPr>
              <w:t>Grund für fehlende TIN</w:t>
            </w:r>
            <w:r w:rsidRPr="00040DA2">
              <w:rPr>
                <w:rStyle w:val="Funotenzeichen"/>
                <w:iCs/>
                <w:sz w:val="16"/>
                <w:lang w:val="de-CH"/>
              </w:rPr>
              <w:footnoteReference w:id="6"/>
            </w:r>
          </w:p>
        </w:tc>
      </w:tr>
      <w:tr w:rsidR="00B83636" w:rsidRPr="000C1DCB" w14:paraId="70AAF3BE" w14:textId="77777777" w:rsidTr="00B83636">
        <w:tblPrEx>
          <w:tblBorders>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tcBorders>
              <w:right w:val="single" w:sz="4" w:space="0" w:color="A5A5A5" w:themeColor="accent3"/>
            </w:tcBorders>
          </w:tcPr>
          <w:p w14:paraId="77526A42" w14:textId="77777777" w:rsidR="00B83636" w:rsidRPr="000B23BC" w:rsidRDefault="00B83636" w:rsidP="006C7CF3">
            <w:pPr>
              <w:jc w:val="left"/>
              <w:rPr>
                <w:b w:val="0"/>
                <w:iCs/>
                <w:sz w:val="16"/>
                <w:lang w:val="de-CH"/>
              </w:rPr>
            </w:pPr>
            <w:r w:rsidRPr="000B23BC">
              <w:rPr>
                <w:iCs/>
                <w:sz w:val="16"/>
                <w:lang w:val="de-CH"/>
              </w:rPr>
              <w:fldChar w:fldCharType="begin">
                <w:ffData>
                  <w:name w:val="Text116"/>
                  <w:enabled/>
                  <w:calcOnExit w:val="0"/>
                  <w:textInput/>
                </w:ffData>
              </w:fldChar>
            </w:r>
            <w:r w:rsidRPr="000B23BC">
              <w:rPr>
                <w:iCs/>
                <w:sz w:val="16"/>
                <w:lang w:val="de-CH"/>
              </w:rPr>
              <w:instrText xml:space="preserve"> FORMTEXT </w:instrText>
            </w:r>
            <w:r w:rsidRPr="000B23BC">
              <w:rPr>
                <w:iCs/>
                <w:sz w:val="16"/>
                <w:lang w:val="de-CH"/>
              </w:rPr>
            </w:r>
            <w:r w:rsidRPr="000B23BC">
              <w:rPr>
                <w:iCs/>
                <w:sz w:val="16"/>
                <w:lang w:val="de-CH"/>
              </w:rPr>
              <w:fldChar w:fldCharType="separate"/>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sz w:val="16"/>
                <w:lang w:val="de-CH"/>
              </w:rPr>
              <w:fldChar w:fldCharType="end"/>
            </w:r>
          </w:p>
        </w:tc>
        <w:tc>
          <w:tcPr>
            <w:tcW w:w="1252" w:type="pct"/>
            <w:tcBorders>
              <w:left w:val="single" w:sz="4" w:space="0" w:color="A5A5A5" w:themeColor="accent3"/>
              <w:right w:val="single" w:sz="4" w:space="0" w:color="A5A5A5" w:themeColor="accent3"/>
            </w:tcBorders>
          </w:tcPr>
          <w:p w14:paraId="2FC35279" w14:textId="77777777" w:rsidR="00B83636" w:rsidRPr="000B23BC" w:rsidRDefault="00B83636" w:rsidP="006C7CF3">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c>
          <w:tcPr>
            <w:tcW w:w="2421" w:type="pct"/>
            <w:tcBorders>
              <w:left w:val="single" w:sz="4" w:space="0" w:color="A5A5A5" w:themeColor="accent3"/>
            </w:tcBorders>
          </w:tcPr>
          <w:p w14:paraId="733FC665" w14:textId="77777777" w:rsidR="00B83636" w:rsidRPr="000B23BC" w:rsidRDefault="00B83636" w:rsidP="006C7CF3">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Pr>
                <w:b/>
                <w:iCs/>
                <w:sz w:val="16"/>
                <w:lang w:val="de-CH"/>
              </w:rPr>
              <w:t> </w:t>
            </w:r>
            <w:r>
              <w:rPr>
                <w:b/>
                <w:iCs/>
                <w:sz w:val="16"/>
                <w:lang w:val="de-CH"/>
              </w:rPr>
              <w:t> </w:t>
            </w:r>
            <w:r>
              <w:rPr>
                <w:b/>
                <w:iCs/>
                <w:sz w:val="16"/>
                <w:lang w:val="de-CH"/>
              </w:rPr>
              <w:t> </w:t>
            </w:r>
            <w:r>
              <w:rPr>
                <w:b/>
                <w:iCs/>
                <w:sz w:val="16"/>
                <w:lang w:val="de-CH"/>
              </w:rPr>
              <w:t> </w:t>
            </w:r>
            <w:r>
              <w:rPr>
                <w:b/>
                <w:iCs/>
                <w:sz w:val="16"/>
                <w:lang w:val="de-CH"/>
              </w:rPr>
              <w:t> </w:t>
            </w:r>
            <w:r w:rsidRPr="000B23BC">
              <w:rPr>
                <w:b/>
                <w:iCs/>
                <w:sz w:val="16"/>
                <w:lang w:val="de-CH"/>
              </w:rPr>
              <w:fldChar w:fldCharType="end"/>
            </w:r>
          </w:p>
        </w:tc>
      </w:tr>
      <w:tr w:rsidR="00B83636" w:rsidRPr="000C1DCB" w14:paraId="59610469" w14:textId="77777777" w:rsidTr="00B83636">
        <w:tblPrEx>
          <w:tblBorders>
            <w:insideH w:val="none" w:sz="0" w:space="0" w:color="auto"/>
            <w:insideV w:val="none" w:sz="0" w:space="0" w:color="auto"/>
          </w:tblBorders>
        </w:tblPrEx>
        <w:tc>
          <w:tcPr>
            <w:cnfStyle w:val="001000000000" w:firstRow="0" w:lastRow="0" w:firstColumn="1" w:lastColumn="0" w:oddVBand="0" w:evenVBand="0" w:oddHBand="0" w:evenHBand="0" w:firstRowFirstColumn="0" w:firstRowLastColumn="0" w:lastRowFirstColumn="0" w:lastRowLastColumn="0"/>
            <w:tcW w:w="1327" w:type="pct"/>
            <w:tcBorders>
              <w:top w:val="single" w:sz="4" w:space="0" w:color="A5A5A5" w:themeColor="accent3"/>
              <w:bottom w:val="single" w:sz="4" w:space="0" w:color="A5A5A5" w:themeColor="accent3"/>
              <w:right w:val="single" w:sz="4" w:space="0" w:color="A5A5A5" w:themeColor="accent3"/>
            </w:tcBorders>
          </w:tcPr>
          <w:p w14:paraId="6955C552" w14:textId="77777777" w:rsidR="00B83636" w:rsidRPr="000B23BC" w:rsidRDefault="00B83636" w:rsidP="006C7CF3">
            <w:pPr>
              <w:jc w:val="left"/>
              <w:rPr>
                <w:b w:val="0"/>
                <w:iCs/>
                <w:sz w:val="16"/>
                <w:lang w:val="de-CH"/>
              </w:rPr>
            </w:pPr>
            <w:r w:rsidRPr="000B23BC">
              <w:rPr>
                <w:iCs/>
                <w:sz w:val="16"/>
                <w:lang w:val="de-CH"/>
              </w:rPr>
              <w:fldChar w:fldCharType="begin">
                <w:ffData>
                  <w:name w:val="Text116"/>
                  <w:enabled/>
                  <w:calcOnExit w:val="0"/>
                  <w:textInput/>
                </w:ffData>
              </w:fldChar>
            </w:r>
            <w:r w:rsidRPr="000B23BC">
              <w:rPr>
                <w:iCs/>
                <w:sz w:val="16"/>
                <w:lang w:val="de-CH"/>
              </w:rPr>
              <w:instrText xml:space="preserve"> FORMTEXT </w:instrText>
            </w:r>
            <w:r w:rsidRPr="000B23BC">
              <w:rPr>
                <w:iCs/>
                <w:sz w:val="16"/>
                <w:lang w:val="de-CH"/>
              </w:rPr>
            </w:r>
            <w:r w:rsidRPr="000B23BC">
              <w:rPr>
                <w:iCs/>
                <w:sz w:val="16"/>
                <w:lang w:val="de-CH"/>
              </w:rPr>
              <w:fldChar w:fldCharType="separate"/>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sz w:val="16"/>
                <w:lang w:val="de-CH"/>
              </w:rPr>
              <w:fldChar w:fldCharType="end"/>
            </w:r>
          </w:p>
        </w:tc>
        <w:tc>
          <w:tcPr>
            <w:tcW w:w="1252" w:type="pct"/>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A7FBA07" w14:textId="77777777" w:rsidR="00B83636" w:rsidRPr="000B23BC" w:rsidRDefault="00B83636" w:rsidP="006C7CF3">
            <w:pPr>
              <w:jc w:val="left"/>
              <w:cnfStyle w:val="000000000000" w:firstRow="0" w:lastRow="0" w:firstColumn="0" w:lastColumn="0" w:oddVBand="0" w:evenVBand="0" w:oddHBand="0"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c>
          <w:tcPr>
            <w:tcW w:w="2421" w:type="pct"/>
            <w:tcBorders>
              <w:top w:val="single" w:sz="4" w:space="0" w:color="A5A5A5" w:themeColor="accent3"/>
              <w:left w:val="single" w:sz="4" w:space="0" w:color="A5A5A5" w:themeColor="accent3"/>
              <w:bottom w:val="single" w:sz="4" w:space="0" w:color="A5A5A5" w:themeColor="accent3"/>
            </w:tcBorders>
          </w:tcPr>
          <w:p w14:paraId="31104CDA" w14:textId="77777777" w:rsidR="00B83636" w:rsidRPr="000B23BC" w:rsidRDefault="00B83636" w:rsidP="006C7CF3">
            <w:pPr>
              <w:jc w:val="left"/>
              <w:cnfStyle w:val="000000000000" w:firstRow="0" w:lastRow="0" w:firstColumn="0" w:lastColumn="0" w:oddVBand="0" w:evenVBand="0" w:oddHBand="0"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r>
      <w:tr w:rsidR="00B83636" w:rsidRPr="000C1DCB" w14:paraId="468C6709" w14:textId="77777777" w:rsidTr="00B83636">
        <w:tblPrEx>
          <w:tblBorders>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tcBorders>
              <w:right w:val="single" w:sz="4" w:space="0" w:color="A5A5A5" w:themeColor="accent3"/>
            </w:tcBorders>
          </w:tcPr>
          <w:p w14:paraId="79F31957" w14:textId="77777777" w:rsidR="00B83636" w:rsidRPr="000B23BC" w:rsidRDefault="00B83636" w:rsidP="006C7CF3">
            <w:pPr>
              <w:jc w:val="left"/>
              <w:rPr>
                <w:b w:val="0"/>
                <w:iCs/>
                <w:sz w:val="16"/>
                <w:lang w:val="de-CH"/>
              </w:rPr>
            </w:pPr>
            <w:r w:rsidRPr="000B23BC">
              <w:rPr>
                <w:iCs/>
                <w:sz w:val="16"/>
                <w:lang w:val="de-CH"/>
              </w:rPr>
              <w:fldChar w:fldCharType="begin">
                <w:ffData>
                  <w:name w:val="Text116"/>
                  <w:enabled/>
                  <w:calcOnExit w:val="0"/>
                  <w:textInput/>
                </w:ffData>
              </w:fldChar>
            </w:r>
            <w:r w:rsidRPr="000B23BC">
              <w:rPr>
                <w:iCs/>
                <w:sz w:val="16"/>
                <w:lang w:val="de-CH"/>
              </w:rPr>
              <w:instrText xml:space="preserve"> FORMTEXT </w:instrText>
            </w:r>
            <w:r w:rsidRPr="000B23BC">
              <w:rPr>
                <w:iCs/>
                <w:sz w:val="16"/>
                <w:lang w:val="de-CH"/>
              </w:rPr>
            </w:r>
            <w:r w:rsidRPr="000B23BC">
              <w:rPr>
                <w:iCs/>
                <w:sz w:val="16"/>
                <w:lang w:val="de-CH"/>
              </w:rPr>
              <w:fldChar w:fldCharType="separate"/>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sz w:val="16"/>
                <w:lang w:val="de-CH"/>
              </w:rPr>
              <w:fldChar w:fldCharType="end"/>
            </w:r>
          </w:p>
        </w:tc>
        <w:tc>
          <w:tcPr>
            <w:tcW w:w="1252" w:type="pct"/>
            <w:tcBorders>
              <w:left w:val="single" w:sz="4" w:space="0" w:color="A5A5A5" w:themeColor="accent3"/>
              <w:right w:val="single" w:sz="4" w:space="0" w:color="A5A5A5" w:themeColor="accent3"/>
            </w:tcBorders>
          </w:tcPr>
          <w:p w14:paraId="7E201FB4" w14:textId="77777777" w:rsidR="00B83636" w:rsidRPr="000B23BC" w:rsidRDefault="00B83636" w:rsidP="006C7CF3">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c>
          <w:tcPr>
            <w:tcW w:w="2421" w:type="pct"/>
            <w:tcBorders>
              <w:left w:val="single" w:sz="4" w:space="0" w:color="A5A5A5" w:themeColor="accent3"/>
            </w:tcBorders>
          </w:tcPr>
          <w:p w14:paraId="316D3B65" w14:textId="77777777" w:rsidR="00B83636" w:rsidRPr="000B23BC" w:rsidRDefault="00B83636" w:rsidP="006C7CF3">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r>
    </w:tbl>
    <w:p w14:paraId="19F31053" w14:textId="00D56D3D" w:rsidR="00672BB5" w:rsidRPr="00016274" w:rsidRDefault="00016274" w:rsidP="00040DA2">
      <w:pPr>
        <w:pStyle w:val="StandardWeb"/>
        <w:numPr>
          <w:ilvl w:val="0"/>
          <w:numId w:val="11"/>
        </w:numPr>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Pr>
          <w:rFonts w:asciiTheme="minorHAnsi" w:hAnsiTheme="minorHAnsi" w:cs="Z@RDD3B.tmp"/>
          <w:b/>
          <w:bCs/>
          <w:color w:val="000000"/>
          <w:sz w:val="22"/>
          <w:szCs w:val="22"/>
        </w:rPr>
        <w:t>Erklärung</w:t>
      </w:r>
      <w:r w:rsidR="009A614F">
        <w:rPr>
          <w:rFonts w:asciiTheme="minorHAnsi" w:hAnsiTheme="minorHAnsi" w:cs="Z@RDD3B.tmp"/>
          <w:b/>
          <w:bCs/>
          <w:color w:val="000000"/>
          <w:sz w:val="22"/>
          <w:szCs w:val="22"/>
        </w:rPr>
        <w:t xml:space="preserve"> und Informationen zum </w:t>
      </w:r>
      <w:r w:rsidR="007F74E8">
        <w:rPr>
          <w:rFonts w:asciiTheme="minorHAnsi" w:hAnsiTheme="minorHAnsi" w:cs="Z@RDD3B.tmp"/>
          <w:b/>
          <w:bCs/>
          <w:color w:val="000000"/>
          <w:sz w:val="22"/>
          <w:szCs w:val="22"/>
        </w:rPr>
        <w:t xml:space="preserve">CRS and CARF </w:t>
      </w:r>
    </w:p>
    <w:p w14:paraId="079BE853" w14:textId="16CC65ED" w:rsidR="004C669B" w:rsidRPr="004C669B" w:rsidRDefault="004C669B" w:rsidP="004C669B">
      <w:pPr>
        <w:rPr>
          <w:lang w:val="de-CH" w:eastAsia="de-LI"/>
        </w:rPr>
      </w:pPr>
      <w:r w:rsidRPr="004C669B">
        <w:rPr>
          <w:lang w:val="de-CH" w:eastAsia="de-LI"/>
        </w:rPr>
        <w:t xml:space="preserve">Der </w:t>
      </w:r>
      <w:r w:rsidR="006712ED">
        <w:rPr>
          <w:lang w:val="de-CH" w:eastAsia="de-LI"/>
        </w:rPr>
        <w:t>Kunde</w:t>
      </w:r>
      <w:r w:rsidR="006712ED" w:rsidRPr="004C669B">
        <w:rPr>
          <w:lang w:val="de-CH" w:eastAsia="de-LI"/>
        </w:rPr>
        <w:t xml:space="preserve"> </w:t>
      </w:r>
      <w:r w:rsidRPr="004C669B">
        <w:rPr>
          <w:lang w:val="de-CH" w:eastAsia="de-LI"/>
        </w:rPr>
        <w:t>nimmt zur Kenntnis, dass er der Bank bei einer Änderung der in diesem Formular gemachten Angaben innerhalb von 90 Tagen oder zum Ende des Kalenderjahres, je nachdem welcher Zeitpunkt später eintritt, eine neue Selbstauskunft einzureichen hat.</w:t>
      </w:r>
    </w:p>
    <w:p w14:paraId="032C69C2" w14:textId="4AC938FE" w:rsidR="004C669B" w:rsidRPr="004C669B" w:rsidRDefault="004C669B" w:rsidP="004C669B">
      <w:pPr>
        <w:rPr>
          <w:lang w:val="de-CH" w:eastAsia="de-LI"/>
        </w:rPr>
      </w:pPr>
      <w:r w:rsidRPr="004C669B">
        <w:rPr>
          <w:lang w:val="de-CH" w:eastAsia="de-LI"/>
        </w:rPr>
        <w:t xml:space="preserve">Der </w:t>
      </w:r>
      <w:r>
        <w:rPr>
          <w:lang w:val="de-CH" w:eastAsia="de-LI"/>
        </w:rPr>
        <w:t>Kunde</w:t>
      </w:r>
      <w:r w:rsidRPr="004C669B">
        <w:rPr>
          <w:lang w:val="de-CH" w:eastAsia="de-LI"/>
        </w:rPr>
        <w:t xml:space="preserve"> nimmt zur Kenntnis, dass die Bank verpflichtet sein kann, Informationen über den </w:t>
      </w:r>
      <w:r w:rsidR="00783CEC">
        <w:rPr>
          <w:lang w:val="de-CH" w:eastAsia="de-LI"/>
        </w:rPr>
        <w:t>Kunden</w:t>
      </w:r>
      <w:r w:rsidR="00783CEC" w:rsidRPr="004C669B">
        <w:rPr>
          <w:lang w:val="de-CH" w:eastAsia="de-LI"/>
        </w:rPr>
        <w:t xml:space="preserve"> </w:t>
      </w:r>
      <w:r w:rsidRPr="004C669B">
        <w:rPr>
          <w:lang w:val="de-CH" w:eastAsia="de-LI"/>
        </w:rPr>
        <w:t xml:space="preserve">sowie Informationen über dessen Geschäftsbeziehung(en) zur Bank und die beherrschenden Personen (Controlling Persons) des </w:t>
      </w:r>
      <w:r w:rsidR="00783CEC">
        <w:rPr>
          <w:lang w:val="de-CH" w:eastAsia="de-LI"/>
        </w:rPr>
        <w:t>Kunden</w:t>
      </w:r>
      <w:r w:rsidR="00783CEC" w:rsidRPr="004C669B">
        <w:rPr>
          <w:lang w:val="de-CH" w:eastAsia="de-LI"/>
        </w:rPr>
        <w:t xml:space="preserve"> </w:t>
      </w:r>
      <w:r w:rsidRPr="004C669B">
        <w:rPr>
          <w:lang w:val="de-CH" w:eastAsia="de-LI"/>
        </w:rPr>
        <w:t>an die Steuerverwaltung zur Weiterleitung an die Steuerbehörde des/der steuerlichen Ansässigkeitsstaates/-staaten zu melden, wenn die entsprechenden abkommensrechtlichen und gesetzlichen Vorgaben erfüllt sind.</w:t>
      </w:r>
    </w:p>
    <w:p w14:paraId="59E1F464" w14:textId="206B7C27" w:rsidR="004C669B" w:rsidRPr="004C669B" w:rsidRDefault="004C669B" w:rsidP="004C669B">
      <w:pPr>
        <w:rPr>
          <w:lang w:val="de-CH" w:eastAsia="de-LI"/>
        </w:rPr>
      </w:pPr>
      <w:r w:rsidRPr="004C669B">
        <w:rPr>
          <w:lang w:val="de-CH" w:eastAsia="de-LI"/>
        </w:rPr>
        <w:t xml:space="preserve">Der </w:t>
      </w:r>
      <w:r>
        <w:rPr>
          <w:lang w:val="de-CH" w:eastAsia="de-LI"/>
        </w:rPr>
        <w:t>Kunde</w:t>
      </w:r>
      <w:r w:rsidRPr="004C669B">
        <w:rPr>
          <w:lang w:val="de-CH" w:eastAsia="de-LI"/>
        </w:rPr>
        <w:t xml:space="preserve"> bestätigt, dass die in diesem Formular gemachten Angaben nach bestem Wissen vollständig und korrekt abgegeben wurden.</w:t>
      </w:r>
    </w:p>
    <w:p w14:paraId="4C699405" w14:textId="20B314D8" w:rsidR="004C669B" w:rsidRPr="004C669B" w:rsidRDefault="004C669B" w:rsidP="004C669B">
      <w:pPr>
        <w:rPr>
          <w:lang w:val="de-CH" w:eastAsia="de-LI"/>
        </w:rPr>
      </w:pPr>
      <w:r w:rsidRPr="004C669B">
        <w:rPr>
          <w:lang w:val="de-CH" w:eastAsia="de-LI"/>
        </w:rPr>
        <w:t xml:space="preserve">Der </w:t>
      </w:r>
      <w:r>
        <w:rPr>
          <w:lang w:val="de-CH" w:eastAsia="de-LI"/>
        </w:rPr>
        <w:t>Kunde</w:t>
      </w:r>
      <w:r w:rsidRPr="004C669B">
        <w:rPr>
          <w:lang w:val="de-CH" w:eastAsia="de-LI"/>
        </w:rPr>
        <w:t xml:space="preserve"> nimmt zur Kenntnis, dass die vorsätzliche oder fahrlässige Angabe von falschen Informationen in dieser Selbstauskunft, das Unterlassen einer Mitteilung über eine Änderung der Gegebenheiten oder die Angabe von falschen Informationen im Zusammenhang mit Änderungen der Gegebenheiten nach Art. 28 Abs. 3 Bst. c des AIA-Gesetzes</w:t>
      </w:r>
      <w:r w:rsidR="00BF634A">
        <w:rPr>
          <w:lang w:val="de-CH" w:eastAsia="de-LI"/>
        </w:rPr>
        <w:t xml:space="preserve"> bzw. Art. 26 Abs. 3 Bst. </w:t>
      </w:r>
      <w:r w:rsidR="00886E5F">
        <w:rPr>
          <w:lang w:val="de-CH" w:eastAsia="de-LI"/>
        </w:rPr>
        <w:t>b CARF-Gesetzes</w:t>
      </w:r>
      <w:r w:rsidRPr="004C669B">
        <w:rPr>
          <w:lang w:val="de-CH" w:eastAsia="de-LI"/>
        </w:rPr>
        <w:t xml:space="preserve"> bestraft wird.</w:t>
      </w:r>
    </w:p>
    <w:p w14:paraId="1C5A6AD6" w14:textId="249C35E7" w:rsidR="00D14405" w:rsidRDefault="004C669B" w:rsidP="00040DA2">
      <w:pPr>
        <w:rPr>
          <w:lang w:val="de-CH"/>
        </w:rPr>
      </w:pPr>
      <w:r w:rsidRPr="004C669B">
        <w:rPr>
          <w:lang w:val="de-CH" w:eastAsia="de-LI"/>
        </w:rPr>
        <w:t xml:space="preserve">Mit der Unterzeichnung dieses Formulars bestätigt der Unterzeichnende, dass er für den </w:t>
      </w:r>
      <w:r w:rsidR="00BE0BB1">
        <w:rPr>
          <w:lang w:val="de-CH" w:eastAsia="de-LI"/>
        </w:rPr>
        <w:t>Kunden</w:t>
      </w:r>
      <w:r w:rsidR="00BE0BB1" w:rsidRPr="004C669B">
        <w:rPr>
          <w:lang w:val="de-CH" w:eastAsia="de-LI"/>
        </w:rPr>
        <w:t xml:space="preserve"> </w:t>
      </w:r>
      <w:r w:rsidRPr="004C669B">
        <w:rPr>
          <w:lang w:val="de-CH" w:eastAsia="de-LI"/>
        </w:rPr>
        <w:t>vertretungsbefugt ist.</w:t>
      </w:r>
    </w:p>
    <w:p w14:paraId="53C16689" w14:textId="77777777" w:rsidR="00753636" w:rsidRPr="00753636" w:rsidRDefault="00753636" w:rsidP="00753636">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t>Erklärung der Steuerkonformität</w:t>
      </w:r>
    </w:p>
    <w:p w14:paraId="3D878AF5" w14:textId="77777777" w:rsidR="00D14405" w:rsidRDefault="00D14405" w:rsidP="00D14405">
      <w:pPr>
        <w:rPr>
          <w:lang w:eastAsia="de-LI"/>
        </w:rPr>
      </w:pPr>
      <w:r>
        <w:rPr>
          <w:lang w:eastAsia="de-LI"/>
        </w:rPr>
        <w:t>Der Kunde erklärt hiermit, dass er die an den Vermögenswerten wirtschaftlich berechtigten Personen darauf hingewiesen hat bzw. hinweisen wird, dass sie für die ordnungsgemässe Versteuerung sämtlicher im Rahmen dieser Geschäftsbeziehung bei der Bank eingebrachten und/oder verwalteten Vermögenswerte, der daraus erzielten Kapitaleinkünfte, z.B. Kapitalgewinne, Dividenden und Zinserträge, sowie der künftigen Zuwendungen und aller damit zusammenhängenden Erklärungen und Meldungen nach den für sie geltenden gesetzlichen Bestimmungen selbst verantwortlich sind, und dass er darüber in einer für Dritte nachvollziehbaren Art und Weise zu dokumentieren ist.</w:t>
      </w:r>
    </w:p>
    <w:p w14:paraId="13EAB625" w14:textId="77777777" w:rsidR="00D14405" w:rsidRDefault="00D14405" w:rsidP="00D14405">
      <w:pPr>
        <w:rPr>
          <w:lang w:eastAsia="de-LI"/>
        </w:rPr>
      </w:pPr>
      <w:r>
        <w:rPr>
          <w:lang w:eastAsia="de-LI"/>
        </w:rPr>
        <w:lastRenderedPageBreak/>
        <w:t>Der Kunde erklärt gegenüber der Bank ferner, dass er selbst alle ihm obliegenden steuerlichen Pflichten hinsichtlich der im Rahmen dieser Geschäftsbeziehung bei der Bank eingebrachten sowie einzubringenden Vermögenswerte erfüllt und ihm auch keine Anhaltspunkte vorliegen, dass die an den Vermögenswerten wirtschaftlich berechtigten Personen ihren Steuerpflichten (v.a. Versteuerung und Meldepflichten) in den relevanten Steuerorten, insbesondere in ihrem Domizilland nicht ordnungsgemäss nachkommen und dass die an den Vermögenswerten wirtschaftlich berechtigten Personen, falls sie Steuerpflichten treffen, ihm gegenüber erklärt haben, dass die eingebrachten und einzubringenden Vermögenswerte bzw. die daraus erzielten Kapitaleinkünfte ordnungsgemäss versteuert sind und künftig werden, bzw. er sich von weiteren Personen, falls diese Steuerpflichten treffen (z.B. Erhalt einer Zuwendung) erklären lässt, dass diese ihren allfälligen Steuerpflichten ordnungsgemäss nachkommen werden.</w:t>
      </w:r>
    </w:p>
    <w:p w14:paraId="2E5A5474" w14:textId="77777777" w:rsidR="00D14405" w:rsidRDefault="00D14405" w:rsidP="00D14405">
      <w:pPr>
        <w:rPr>
          <w:lang w:eastAsia="de-LI"/>
        </w:rPr>
      </w:pPr>
      <w:r>
        <w:rPr>
          <w:lang w:eastAsia="de-LI"/>
        </w:rPr>
        <w:t>Des Weiteren erklärt der Kunde, dass nach seinem besten Wissen und Gewissen weder gegen ihn noch gegen die an den Vermögenswerten wirtschaftlich berechtigten Personen ein Steuerstrafverfahren geführt wird und keine Anhaltspunkte vorliegen, dass ein Amtshilfeverfahren in Steuersachen hängig ist.</w:t>
      </w:r>
    </w:p>
    <w:p w14:paraId="5A66A3A8" w14:textId="77777777" w:rsidR="00D14405" w:rsidRDefault="00D14405" w:rsidP="00D14405">
      <w:pPr>
        <w:rPr>
          <w:lang w:eastAsia="de-LI"/>
        </w:rPr>
      </w:pPr>
      <w:r>
        <w:rPr>
          <w:lang w:eastAsia="de-LI"/>
        </w:rPr>
        <w:t>Der Kunde nimmt zur Kenntnis, dass die Bank berechtigt ist, jederzeit weitere Informationen und Dokumentationen über die Erfüllung allfällig zutreffender Steuerpflichten betreffend die bei der Bank eingebrachten und/oder verwalteten Vermögenswerte sowie der daraus erzielten Kapitaleinkünfte zu verlangen.</w:t>
      </w:r>
    </w:p>
    <w:p w14:paraId="2EA142BE" w14:textId="77777777" w:rsidR="00D14405" w:rsidRPr="00D14405" w:rsidRDefault="00D14405" w:rsidP="00D14405">
      <w:pPr>
        <w:rPr>
          <w:lang w:eastAsia="de-LI"/>
        </w:rPr>
      </w:pPr>
      <w:r>
        <w:rPr>
          <w:lang w:eastAsia="de-LI"/>
        </w:rPr>
        <w:t>Der Kunde nimmt zur Kenntnis und bringt dies auch den weiteren, oben erwähnten Personen zur Kenntnis, dass die Bank berechtigt ist, die Geschäftsbeziehung unverzüglich und ohne Angabe von Gründen zu beenden, sollte sich diese Selbstdeklaration als unzutreffend erweisen oder sollten der Bank Zweifel an der Einhaltung der Steuerpflichten (Steuerkonformität) durch eine der vorgenannten Personen, insbesondere durch den Kunden oder eine wirtschaftlich berechtigte Person aufkommen.</w:t>
      </w:r>
    </w:p>
    <w:p w14:paraId="7B8A3D46" w14:textId="77777777" w:rsidR="00672BB5" w:rsidRDefault="00672BB5" w:rsidP="00672BB5">
      <w:pPr>
        <w:rPr>
          <w:lang w:val="de-CH"/>
        </w:rPr>
      </w:pPr>
    </w:p>
    <w:tbl>
      <w:tblPr>
        <w:tblW w:w="9071" w:type="dxa"/>
        <w:tblLook w:val="01E0" w:firstRow="1" w:lastRow="1" w:firstColumn="1" w:lastColumn="1" w:noHBand="0" w:noVBand="0"/>
      </w:tblPr>
      <w:tblGrid>
        <w:gridCol w:w="4312"/>
        <w:gridCol w:w="448"/>
        <w:gridCol w:w="4311"/>
      </w:tblGrid>
      <w:tr w:rsidR="009A614F" w:rsidRPr="00FA4DE3" w14:paraId="5D27DCA7" w14:textId="77777777" w:rsidTr="00DB41D6">
        <w:trPr>
          <w:trHeight w:val="737"/>
        </w:trPr>
        <w:tc>
          <w:tcPr>
            <w:tcW w:w="4312" w:type="dxa"/>
            <w:tcBorders>
              <w:bottom w:val="single" w:sz="4" w:space="0" w:color="auto"/>
            </w:tcBorders>
            <w:vAlign w:val="bottom"/>
          </w:tcPr>
          <w:p w14:paraId="015DA6DC" w14:textId="798B6BB1" w:rsidR="009A614F" w:rsidRPr="00FA4DE3" w:rsidRDefault="009A614F" w:rsidP="00DB41D6">
            <w:pPr>
              <w:spacing w:before="0" w:after="0"/>
              <w:ind w:left="-108"/>
              <w:jc w:val="left"/>
              <w:rPr>
                <w:szCs w:val="22"/>
              </w:rPr>
            </w:pPr>
            <w:r w:rsidRPr="00FA4DE3">
              <w:rPr>
                <w:szCs w:val="22"/>
              </w:rPr>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sidR="00053D53">
              <w:rPr>
                <w:szCs w:val="22"/>
              </w:rPr>
              <w:t> </w:t>
            </w:r>
            <w:r w:rsidR="00053D53">
              <w:rPr>
                <w:szCs w:val="22"/>
              </w:rPr>
              <w:t> </w:t>
            </w:r>
            <w:r w:rsidR="00053D53">
              <w:rPr>
                <w:szCs w:val="22"/>
              </w:rPr>
              <w:t> </w:t>
            </w:r>
            <w:r w:rsidR="00053D53">
              <w:rPr>
                <w:szCs w:val="22"/>
              </w:rPr>
              <w:t> </w:t>
            </w:r>
            <w:r w:rsidR="00053D53">
              <w:rPr>
                <w:szCs w:val="22"/>
              </w:rPr>
              <w:t> </w:t>
            </w:r>
            <w:r w:rsidRPr="00FA4DE3">
              <w:rPr>
                <w:szCs w:val="22"/>
              </w:rPr>
              <w:fldChar w:fldCharType="end"/>
            </w:r>
          </w:p>
        </w:tc>
        <w:tc>
          <w:tcPr>
            <w:tcW w:w="448" w:type="dxa"/>
            <w:vAlign w:val="bottom"/>
          </w:tcPr>
          <w:p w14:paraId="00D7064A" w14:textId="77777777" w:rsidR="009A614F" w:rsidRPr="00FA4DE3" w:rsidRDefault="009A614F" w:rsidP="00DB41D6">
            <w:pPr>
              <w:spacing w:before="0" w:after="0"/>
              <w:jc w:val="left"/>
              <w:rPr>
                <w:szCs w:val="22"/>
              </w:rPr>
            </w:pPr>
          </w:p>
        </w:tc>
        <w:tc>
          <w:tcPr>
            <w:tcW w:w="4311" w:type="dxa"/>
            <w:tcBorders>
              <w:bottom w:val="single" w:sz="4" w:space="0" w:color="auto"/>
            </w:tcBorders>
            <w:vAlign w:val="bottom"/>
          </w:tcPr>
          <w:p w14:paraId="5418F97C" w14:textId="77777777" w:rsidR="009A614F" w:rsidRPr="00FA4DE3" w:rsidRDefault="009A614F" w:rsidP="00DB41D6">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9A614F" w:rsidRPr="006B3FAC" w14:paraId="3DF67AC4" w14:textId="77777777" w:rsidTr="00040DA2">
        <w:tc>
          <w:tcPr>
            <w:tcW w:w="4312" w:type="dxa"/>
            <w:tcBorders>
              <w:top w:val="single" w:sz="4" w:space="0" w:color="auto"/>
            </w:tcBorders>
          </w:tcPr>
          <w:p w14:paraId="5D48D2A6" w14:textId="77777777" w:rsidR="009A614F" w:rsidRPr="00FA4DE3" w:rsidRDefault="009A614F" w:rsidP="00DB41D6">
            <w:pPr>
              <w:spacing w:before="0" w:after="0"/>
              <w:ind w:left="-108"/>
              <w:jc w:val="left"/>
              <w:rPr>
                <w:szCs w:val="22"/>
              </w:rPr>
            </w:pPr>
            <w:r>
              <w:rPr>
                <w:szCs w:val="22"/>
              </w:rPr>
              <w:t>(Ort, Datum)</w:t>
            </w:r>
          </w:p>
        </w:tc>
        <w:tc>
          <w:tcPr>
            <w:tcW w:w="448" w:type="dxa"/>
          </w:tcPr>
          <w:p w14:paraId="4DC61E4B" w14:textId="77777777" w:rsidR="009A614F" w:rsidRPr="00FA4DE3" w:rsidRDefault="009A614F" w:rsidP="00DB41D6">
            <w:pPr>
              <w:spacing w:before="0" w:after="0"/>
              <w:jc w:val="left"/>
              <w:rPr>
                <w:szCs w:val="22"/>
              </w:rPr>
            </w:pPr>
          </w:p>
        </w:tc>
        <w:tc>
          <w:tcPr>
            <w:tcW w:w="4311" w:type="dxa"/>
            <w:tcBorders>
              <w:top w:val="single" w:sz="4" w:space="0" w:color="auto"/>
            </w:tcBorders>
          </w:tcPr>
          <w:p w14:paraId="448503FB" w14:textId="49F046AF" w:rsidR="009A614F" w:rsidRPr="00FA4DE3" w:rsidRDefault="009A614F" w:rsidP="00FF5B1D">
            <w:pPr>
              <w:spacing w:before="0" w:after="0"/>
              <w:ind w:left="-108"/>
              <w:jc w:val="left"/>
              <w:rPr>
                <w:szCs w:val="22"/>
                <w:lang w:val="en-GB"/>
              </w:rPr>
            </w:pPr>
            <w:r>
              <w:rPr>
                <w:szCs w:val="22"/>
                <w:lang w:val="en-GB"/>
              </w:rPr>
              <w:t>(</w:t>
            </w:r>
            <w:r w:rsidRPr="008F3F24">
              <w:rPr>
                <w:rFonts w:cs="Arial"/>
                <w:szCs w:val="22"/>
                <w:lang w:val="de-CH"/>
              </w:rPr>
              <w:t>Unterschrift</w:t>
            </w:r>
            <w:r>
              <w:rPr>
                <w:rFonts w:cs="Arial"/>
                <w:szCs w:val="22"/>
                <w:lang w:val="de-CH"/>
              </w:rPr>
              <w:t>[en]</w:t>
            </w:r>
            <w:r w:rsidRPr="008F3F24">
              <w:rPr>
                <w:rFonts w:cs="Arial"/>
                <w:szCs w:val="22"/>
                <w:lang w:val="de-CH"/>
              </w:rPr>
              <w:t xml:space="preserve"> </w:t>
            </w:r>
            <w:r>
              <w:rPr>
                <w:rFonts w:cs="Arial"/>
                <w:szCs w:val="22"/>
                <w:lang w:val="de-CH"/>
              </w:rPr>
              <w:t>Kunde</w:t>
            </w:r>
            <w:r>
              <w:rPr>
                <w:szCs w:val="22"/>
                <w:lang w:val="en-GB"/>
              </w:rPr>
              <w:t>)</w:t>
            </w:r>
          </w:p>
        </w:tc>
      </w:tr>
      <w:tr w:rsidR="003446A9" w:rsidRPr="006B3FAC" w14:paraId="7C896F6B" w14:textId="77777777" w:rsidTr="00040DA2">
        <w:tc>
          <w:tcPr>
            <w:tcW w:w="4312" w:type="dxa"/>
          </w:tcPr>
          <w:p w14:paraId="1C0D4F09" w14:textId="6395395D" w:rsidR="003446A9" w:rsidRDefault="003446A9" w:rsidP="00DB41D6">
            <w:pPr>
              <w:spacing w:before="0" w:after="0"/>
              <w:ind w:left="-108"/>
              <w:jc w:val="left"/>
              <w:rPr>
                <w:szCs w:val="22"/>
              </w:rPr>
            </w:pPr>
          </w:p>
        </w:tc>
        <w:tc>
          <w:tcPr>
            <w:tcW w:w="448" w:type="dxa"/>
          </w:tcPr>
          <w:p w14:paraId="459DCA4F" w14:textId="77777777" w:rsidR="003446A9" w:rsidRPr="00FA4DE3" w:rsidRDefault="003446A9" w:rsidP="00DB41D6">
            <w:pPr>
              <w:spacing w:before="0" w:after="0"/>
              <w:jc w:val="left"/>
              <w:rPr>
                <w:szCs w:val="22"/>
              </w:rPr>
            </w:pPr>
          </w:p>
        </w:tc>
        <w:tc>
          <w:tcPr>
            <w:tcW w:w="4311" w:type="dxa"/>
          </w:tcPr>
          <w:p w14:paraId="516721D3" w14:textId="77777777" w:rsidR="003446A9" w:rsidRDefault="003446A9" w:rsidP="00DB41D6">
            <w:pPr>
              <w:spacing w:before="0" w:after="0"/>
              <w:ind w:left="-108"/>
              <w:jc w:val="left"/>
              <w:rPr>
                <w:szCs w:val="22"/>
                <w:lang w:val="en-GB"/>
              </w:rPr>
            </w:pPr>
          </w:p>
        </w:tc>
      </w:tr>
      <w:tr w:rsidR="003446A9" w:rsidRPr="006B3FAC" w14:paraId="4B6D70E2" w14:textId="77777777" w:rsidTr="00040DA2">
        <w:tc>
          <w:tcPr>
            <w:tcW w:w="4312" w:type="dxa"/>
          </w:tcPr>
          <w:p w14:paraId="231CBAD0" w14:textId="77777777" w:rsidR="003446A9" w:rsidRDefault="003446A9" w:rsidP="00DB41D6">
            <w:pPr>
              <w:spacing w:before="0" w:after="0"/>
              <w:ind w:left="-108"/>
              <w:jc w:val="left"/>
              <w:rPr>
                <w:szCs w:val="22"/>
              </w:rPr>
            </w:pPr>
          </w:p>
        </w:tc>
        <w:tc>
          <w:tcPr>
            <w:tcW w:w="448" w:type="dxa"/>
          </w:tcPr>
          <w:p w14:paraId="203772FD" w14:textId="77777777" w:rsidR="003446A9" w:rsidRPr="00FA4DE3" w:rsidRDefault="003446A9" w:rsidP="00DB41D6">
            <w:pPr>
              <w:spacing w:before="0" w:after="0"/>
              <w:jc w:val="left"/>
              <w:rPr>
                <w:szCs w:val="22"/>
              </w:rPr>
            </w:pPr>
          </w:p>
        </w:tc>
        <w:tc>
          <w:tcPr>
            <w:tcW w:w="4311" w:type="dxa"/>
          </w:tcPr>
          <w:p w14:paraId="0A431AF2" w14:textId="77777777" w:rsidR="003446A9" w:rsidRDefault="003446A9" w:rsidP="00DB41D6">
            <w:pPr>
              <w:spacing w:before="0" w:after="0"/>
              <w:ind w:left="-108"/>
              <w:jc w:val="left"/>
              <w:rPr>
                <w:szCs w:val="22"/>
                <w:lang w:val="en-GB"/>
              </w:rPr>
            </w:pPr>
          </w:p>
        </w:tc>
      </w:tr>
      <w:tr w:rsidR="003446A9" w:rsidRPr="006B3FAC" w14:paraId="45FCC381" w14:textId="77777777" w:rsidTr="00040DA2">
        <w:tc>
          <w:tcPr>
            <w:tcW w:w="4312" w:type="dxa"/>
          </w:tcPr>
          <w:p w14:paraId="75202DEA" w14:textId="77777777" w:rsidR="003446A9" w:rsidRDefault="003446A9" w:rsidP="00DB41D6">
            <w:pPr>
              <w:spacing w:before="0" w:after="0"/>
              <w:ind w:left="-108"/>
              <w:jc w:val="left"/>
              <w:rPr>
                <w:szCs w:val="22"/>
              </w:rPr>
            </w:pPr>
          </w:p>
        </w:tc>
        <w:tc>
          <w:tcPr>
            <w:tcW w:w="448" w:type="dxa"/>
          </w:tcPr>
          <w:p w14:paraId="6E8E5AD9" w14:textId="77777777" w:rsidR="003446A9" w:rsidRPr="00FA4DE3" w:rsidRDefault="003446A9" w:rsidP="00DB41D6">
            <w:pPr>
              <w:spacing w:before="0" w:after="0"/>
              <w:jc w:val="left"/>
              <w:rPr>
                <w:szCs w:val="22"/>
              </w:rPr>
            </w:pPr>
          </w:p>
        </w:tc>
        <w:tc>
          <w:tcPr>
            <w:tcW w:w="4311" w:type="dxa"/>
            <w:tcBorders>
              <w:bottom w:val="single" w:sz="4" w:space="0" w:color="auto"/>
            </w:tcBorders>
          </w:tcPr>
          <w:p w14:paraId="664025F3" w14:textId="7EB8CAF5" w:rsidR="003446A9" w:rsidRDefault="003446A9" w:rsidP="00DB41D6">
            <w:pPr>
              <w:spacing w:before="0" w:after="0"/>
              <w:ind w:left="-108"/>
              <w:jc w:val="left"/>
              <w:rPr>
                <w:szCs w:val="22"/>
                <w:lang w:val="en-GB"/>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r>
              <w:rPr>
                <w:szCs w:val="22"/>
              </w:rPr>
              <w:t xml:space="preserve"> </w:t>
            </w:r>
          </w:p>
        </w:tc>
      </w:tr>
      <w:tr w:rsidR="003446A9" w:rsidRPr="006B3FAC" w14:paraId="143E9ACC" w14:textId="77777777" w:rsidTr="00040DA2">
        <w:tc>
          <w:tcPr>
            <w:tcW w:w="4312" w:type="dxa"/>
          </w:tcPr>
          <w:p w14:paraId="7DD7E635" w14:textId="77777777" w:rsidR="003446A9" w:rsidRDefault="003446A9" w:rsidP="00DB41D6">
            <w:pPr>
              <w:spacing w:before="0" w:after="0"/>
              <w:ind w:left="-108"/>
              <w:jc w:val="left"/>
              <w:rPr>
                <w:szCs w:val="22"/>
              </w:rPr>
            </w:pPr>
          </w:p>
        </w:tc>
        <w:tc>
          <w:tcPr>
            <w:tcW w:w="448" w:type="dxa"/>
          </w:tcPr>
          <w:p w14:paraId="5EA77DF5" w14:textId="77777777" w:rsidR="003446A9" w:rsidRPr="00FA4DE3" w:rsidRDefault="003446A9" w:rsidP="00DB41D6">
            <w:pPr>
              <w:spacing w:before="0" w:after="0"/>
              <w:jc w:val="left"/>
              <w:rPr>
                <w:szCs w:val="22"/>
              </w:rPr>
            </w:pPr>
          </w:p>
        </w:tc>
        <w:tc>
          <w:tcPr>
            <w:tcW w:w="4311" w:type="dxa"/>
            <w:tcBorders>
              <w:top w:val="single" w:sz="4" w:space="0" w:color="auto"/>
            </w:tcBorders>
          </w:tcPr>
          <w:p w14:paraId="5A97FFD6" w14:textId="2EE309ED" w:rsidR="003446A9" w:rsidRPr="00040DA2" w:rsidRDefault="003446A9" w:rsidP="00FF5B1D">
            <w:pPr>
              <w:spacing w:before="0" w:after="0"/>
              <w:ind w:left="-108"/>
              <w:jc w:val="left"/>
              <w:rPr>
                <w:szCs w:val="22"/>
                <w:lang w:val="de-CH"/>
              </w:rPr>
            </w:pPr>
            <w:r w:rsidRPr="00040DA2">
              <w:rPr>
                <w:szCs w:val="22"/>
                <w:lang w:val="de-CH"/>
              </w:rPr>
              <w:t xml:space="preserve">Name der unterzeichnungsberechtigten </w:t>
            </w:r>
            <w:r w:rsidR="00FF5B1D" w:rsidRPr="00FF5B1D">
              <w:rPr>
                <w:szCs w:val="22"/>
                <w:lang w:val="de-CH"/>
              </w:rPr>
              <w:t>Person</w:t>
            </w:r>
            <w:r w:rsidR="00FF5B1D">
              <w:rPr>
                <w:szCs w:val="22"/>
                <w:lang w:val="de-CH"/>
              </w:rPr>
              <w:t>[</w:t>
            </w:r>
            <w:r w:rsidRPr="00040DA2">
              <w:rPr>
                <w:szCs w:val="22"/>
                <w:lang w:val="de-CH"/>
              </w:rPr>
              <w:t>en</w:t>
            </w:r>
            <w:r w:rsidR="00FF5B1D">
              <w:rPr>
                <w:szCs w:val="22"/>
                <w:lang w:val="de-CH"/>
              </w:rPr>
              <w:t>]</w:t>
            </w:r>
            <w:r w:rsidRPr="004475DC">
              <w:rPr>
                <w:szCs w:val="22"/>
                <w:lang w:val="de-CH"/>
              </w:rPr>
              <w:t xml:space="preserve"> des </w:t>
            </w:r>
            <w:r w:rsidR="00FF5B1D">
              <w:rPr>
                <w:szCs w:val="22"/>
                <w:lang w:val="de-CH"/>
              </w:rPr>
              <w:t>Kunden</w:t>
            </w:r>
            <w:r w:rsidRPr="003446A9">
              <w:rPr>
                <w:szCs w:val="22"/>
                <w:lang w:val="de-CH"/>
              </w:rPr>
              <w:t xml:space="preserve"> in Druckbuchstaben</w:t>
            </w:r>
          </w:p>
        </w:tc>
      </w:tr>
      <w:tr w:rsidR="003446A9" w:rsidRPr="006B3FAC" w14:paraId="2A6CEED3" w14:textId="77777777" w:rsidTr="00040DA2">
        <w:tc>
          <w:tcPr>
            <w:tcW w:w="4312" w:type="dxa"/>
          </w:tcPr>
          <w:p w14:paraId="65F1672A" w14:textId="77777777" w:rsidR="003446A9" w:rsidRDefault="003446A9" w:rsidP="00DB41D6">
            <w:pPr>
              <w:spacing w:before="0" w:after="0"/>
              <w:ind w:left="-108"/>
              <w:jc w:val="left"/>
              <w:rPr>
                <w:szCs w:val="22"/>
              </w:rPr>
            </w:pPr>
          </w:p>
        </w:tc>
        <w:tc>
          <w:tcPr>
            <w:tcW w:w="448" w:type="dxa"/>
          </w:tcPr>
          <w:p w14:paraId="790FA3CD" w14:textId="77777777" w:rsidR="003446A9" w:rsidRPr="00FA4DE3" w:rsidRDefault="003446A9" w:rsidP="00DB41D6">
            <w:pPr>
              <w:spacing w:before="0" w:after="0"/>
              <w:jc w:val="left"/>
              <w:rPr>
                <w:szCs w:val="22"/>
              </w:rPr>
            </w:pPr>
          </w:p>
        </w:tc>
        <w:tc>
          <w:tcPr>
            <w:tcW w:w="4311" w:type="dxa"/>
          </w:tcPr>
          <w:p w14:paraId="680BDEBD" w14:textId="77777777" w:rsidR="003446A9" w:rsidRPr="00040DA2" w:rsidRDefault="003446A9" w:rsidP="00DB41D6">
            <w:pPr>
              <w:spacing w:before="0" w:after="0"/>
              <w:ind w:left="-108"/>
              <w:jc w:val="left"/>
              <w:rPr>
                <w:szCs w:val="22"/>
                <w:lang w:val="de-CH"/>
              </w:rPr>
            </w:pPr>
          </w:p>
        </w:tc>
      </w:tr>
    </w:tbl>
    <w:p w14:paraId="33D08F17" w14:textId="77777777" w:rsidR="00773E8C" w:rsidRPr="00016274" w:rsidRDefault="00773E8C" w:rsidP="00920A9B">
      <w:pPr>
        <w:rPr>
          <w:lang w:val="de-CH"/>
        </w:rPr>
      </w:pPr>
    </w:p>
    <w:sectPr w:rsidR="00773E8C" w:rsidRPr="00016274" w:rsidSect="00D05EDE">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E8543" w14:textId="77777777" w:rsidR="005012A4" w:rsidRDefault="005012A4">
      <w:r>
        <w:separator/>
      </w:r>
    </w:p>
  </w:endnote>
  <w:endnote w:type="continuationSeparator" w:id="0">
    <w:p w14:paraId="76D2C475" w14:textId="77777777" w:rsidR="005012A4" w:rsidRDefault="00501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6583" w14:textId="6A1552B0" w:rsidR="0020362B" w:rsidRDefault="00FB5754" w:rsidP="00D05EDE">
    <w:pPr>
      <w:pStyle w:val="Fuzeile"/>
    </w:pPr>
    <w:r>
      <w:rPr>
        <w:b/>
      </w:rPr>
      <w:t>Kaiser Partner Privatbank AG</w:t>
    </w:r>
    <w:r>
      <w:t xml:space="preserve"> | Herrengasse 23 | 9490 Vaduz | Liechtenstein | T +423 2</w:t>
    </w:r>
    <w:r w:rsidR="00DC066B">
      <w:t>37 80 00 | www.kaiserpartner.bank</w:t>
    </w:r>
    <w:r>
      <w:tab/>
    </w:r>
    <w:r>
      <w:fldChar w:fldCharType="begin"/>
    </w:r>
    <w:r>
      <w:instrText xml:space="preserve"> PAGE </w:instrText>
    </w:r>
    <w:r>
      <w:fldChar w:fldCharType="separate"/>
    </w:r>
    <w:r w:rsidR="0006014B">
      <w:rPr>
        <w:noProof/>
      </w:rPr>
      <w:t>4</w:t>
    </w:r>
    <w:r>
      <w:fldChar w:fldCharType="end"/>
    </w:r>
    <w:r>
      <w:t>/</w:t>
    </w:r>
    <w:r>
      <w:fldChar w:fldCharType="begin"/>
    </w:r>
    <w:r>
      <w:instrText xml:space="preserve"> SECTIONPAGES  </w:instrText>
    </w:r>
    <w:r>
      <w:fldChar w:fldCharType="separate"/>
    </w:r>
    <w:r w:rsidR="00B03777">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7563A" w14:textId="77777777" w:rsidR="005012A4" w:rsidRDefault="005012A4">
      <w:r>
        <w:separator/>
      </w:r>
    </w:p>
  </w:footnote>
  <w:footnote w:type="continuationSeparator" w:id="0">
    <w:p w14:paraId="113D6CA7" w14:textId="77777777" w:rsidR="005012A4" w:rsidRDefault="005012A4">
      <w:r>
        <w:continuationSeparator/>
      </w:r>
    </w:p>
  </w:footnote>
  <w:footnote w:id="1">
    <w:p w14:paraId="67830C55" w14:textId="77777777" w:rsidR="009A614F" w:rsidRPr="009A614F" w:rsidRDefault="009A614F" w:rsidP="009A614F">
      <w:pPr>
        <w:pStyle w:val="Funotentext"/>
        <w:rPr>
          <w:sz w:val="16"/>
          <w:szCs w:val="16"/>
          <w:lang w:val="de-CH"/>
        </w:rPr>
      </w:pPr>
      <w:r w:rsidRPr="009A614F">
        <w:rPr>
          <w:rStyle w:val="Funotenzeichen"/>
          <w:sz w:val="16"/>
          <w:szCs w:val="16"/>
        </w:rPr>
        <w:footnoteRef/>
      </w:r>
      <w:r w:rsidRPr="009A614F">
        <w:rPr>
          <w:sz w:val="16"/>
          <w:szCs w:val="16"/>
        </w:rPr>
        <w:t xml:space="preserve"> Sofern nicht explizit anders erwähnt oder sich aus dem Sachzusammenhang ergebend, gelten geschlechtsspezifisch verwendete Begriffe jeweils auch für andere Geschlechter und personenspezifisch verwendete Begriffe jeweils auch für mehrere sowie juristische Personen und andere Rechtsträger.</w:t>
      </w:r>
    </w:p>
  </w:footnote>
  <w:footnote w:id="2">
    <w:p w14:paraId="5E95E1DF" w14:textId="1C12D3D6" w:rsidR="005715FD" w:rsidRPr="005715FD" w:rsidRDefault="005715FD">
      <w:pPr>
        <w:pStyle w:val="Funotentext"/>
      </w:pPr>
      <w:r w:rsidRPr="00040DA2">
        <w:rPr>
          <w:rStyle w:val="Funotenzeichen"/>
          <w:sz w:val="16"/>
          <w:szCs w:val="16"/>
        </w:rPr>
        <w:footnoteRef/>
      </w:r>
      <w:r>
        <w:t xml:space="preserve"> </w:t>
      </w:r>
      <w:r w:rsidRPr="00040DA2">
        <w:rPr>
          <w:sz w:val="16"/>
          <w:szCs w:val="16"/>
        </w:rPr>
        <w:t>Die Angabe von Postfach- oder "per-" bzw. "z.Hd.-" Adressen sind nicht zulässig, es sei denn, sie sind als Adresse im Handelsregister eingetragen.</w:t>
      </w:r>
    </w:p>
  </w:footnote>
  <w:footnote w:id="3">
    <w:p w14:paraId="4E60ECAB" w14:textId="31B4E742" w:rsidR="005715FD" w:rsidRPr="00040DA2" w:rsidRDefault="005715FD">
      <w:pPr>
        <w:pStyle w:val="Funotentext"/>
        <w:rPr>
          <w:sz w:val="16"/>
          <w:szCs w:val="16"/>
        </w:rPr>
      </w:pPr>
      <w:r w:rsidRPr="00040DA2">
        <w:rPr>
          <w:rStyle w:val="Funotenzeichen"/>
          <w:sz w:val="16"/>
          <w:szCs w:val="16"/>
        </w:rPr>
        <w:footnoteRef/>
      </w:r>
      <w:r>
        <w:t xml:space="preserve"> </w:t>
      </w:r>
      <w:r w:rsidR="000E63ED" w:rsidRPr="00040DA2">
        <w:rPr>
          <w:sz w:val="16"/>
          <w:szCs w:val="16"/>
        </w:rPr>
        <w:t>Der Rechtsträger gilt als passiver NFE.</w:t>
      </w:r>
    </w:p>
  </w:footnote>
  <w:footnote w:id="4">
    <w:p w14:paraId="2FE7E02C" w14:textId="61311D1D" w:rsidR="000E63ED" w:rsidRPr="00040DA2" w:rsidRDefault="000E63ED">
      <w:pPr>
        <w:pStyle w:val="Funotentext"/>
        <w:rPr>
          <w:lang w:val="de-CH"/>
        </w:rPr>
      </w:pPr>
      <w:r w:rsidRPr="00040DA2">
        <w:rPr>
          <w:rStyle w:val="Funotenzeichen"/>
          <w:sz w:val="16"/>
          <w:szCs w:val="16"/>
        </w:rPr>
        <w:footnoteRef/>
      </w:r>
      <w:r>
        <w:t xml:space="preserve"> </w:t>
      </w:r>
      <w:r w:rsidRPr="00040DA2">
        <w:rPr>
          <w:sz w:val="16"/>
          <w:szCs w:val="16"/>
        </w:rPr>
        <w:t xml:space="preserve">Es ist zusätzlich das Formular C oder T "Feststellung der letztlich wirtschaftlich berechtigten Person" nach der Sorgfaltspflichtverordnung (SPV) sowie der jeweilige Ergänzungsteil nach der Verordnung über den internationalen automatischen Informationsaustausch in Steuersachen (AIA-Verordnung) für jede beherrschende Person (Controlling Person) des </w:t>
      </w:r>
      <w:r w:rsidR="00BB5F01">
        <w:rPr>
          <w:sz w:val="16"/>
          <w:szCs w:val="16"/>
        </w:rPr>
        <w:t>Kunden</w:t>
      </w:r>
      <w:r w:rsidR="00BB5F01" w:rsidRPr="00040DA2">
        <w:rPr>
          <w:sz w:val="16"/>
          <w:szCs w:val="16"/>
        </w:rPr>
        <w:t xml:space="preserve"> </w:t>
      </w:r>
      <w:r w:rsidRPr="00040DA2">
        <w:rPr>
          <w:sz w:val="16"/>
          <w:szCs w:val="16"/>
        </w:rPr>
        <w:t>auszufüllen und unterzeichnet bei der Bank einzureichen.</w:t>
      </w:r>
    </w:p>
  </w:footnote>
  <w:footnote w:id="5">
    <w:p w14:paraId="03019F84" w14:textId="77777777" w:rsidR="00397C22" w:rsidRPr="00DF51ED" w:rsidRDefault="00397C22" w:rsidP="00397C22">
      <w:pPr>
        <w:pStyle w:val="Funotentext"/>
        <w:rPr>
          <w:lang w:val="de-CH"/>
        </w:rPr>
      </w:pPr>
      <w:r w:rsidRPr="00DF51ED">
        <w:rPr>
          <w:rStyle w:val="Funotenzeichen"/>
          <w:sz w:val="16"/>
          <w:szCs w:val="16"/>
          <w:lang w:val="de-CH"/>
        </w:rPr>
        <w:footnoteRef/>
      </w:r>
      <w:r w:rsidRPr="00DF51ED">
        <w:rPr>
          <w:sz w:val="16"/>
          <w:szCs w:val="16"/>
          <w:lang w:val="de-CH"/>
        </w:rPr>
        <w:t xml:space="preserve"> Im Falle mehrer</w:t>
      </w:r>
      <w:r w:rsidRPr="00DF51ED">
        <w:rPr>
          <w:sz w:val="16"/>
          <w:szCs w:val="16"/>
        </w:rPr>
        <w:t>er</w:t>
      </w:r>
      <w:r w:rsidRPr="00DF51ED">
        <w:rPr>
          <w:sz w:val="16"/>
          <w:szCs w:val="16"/>
          <w:lang w:val="de-CH"/>
        </w:rPr>
        <w:t xml:space="preserve"> steuerlicher Ansässigkeitsstaaten dürfen die sogenannten </w:t>
      </w:r>
      <w:r w:rsidRPr="00DF51ED">
        <w:rPr>
          <w:sz w:val="16"/>
          <w:szCs w:val="16"/>
        </w:rPr>
        <w:t>«Tie-Breaker-Regelungen» gemäss Doppelbesteuerungsabkommen für Zwecke der steuerlichen Ansässigkeit nicht herangezogen werden. Es sind immer sämtliche steuerliche Ansässigkeitsstaaten anzugeben.</w:t>
      </w:r>
    </w:p>
  </w:footnote>
  <w:footnote w:id="6">
    <w:p w14:paraId="135999D7" w14:textId="77777777" w:rsidR="00B83636" w:rsidRPr="008439A3" w:rsidRDefault="00B83636" w:rsidP="00B83636">
      <w:pPr>
        <w:pStyle w:val="Funotentext"/>
        <w:rPr>
          <w:sz w:val="16"/>
          <w:szCs w:val="16"/>
          <w:lang w:val="de-CH"/>
        </w:rPr>
      </w:pPr>
      <w:r w:rsidRPr="008439A3">
        <w:rPr>
          <w:rStyle w:val="Funotenzeichen"/>
          <w:sz w:val="16"/>
          <w:szCs w:val="16"/>
        </w:rPr>
        <w:footnoteRef/>
      </w:r>
      <w:r w:rsidRPr="008439A3">
        <w:rPr>
          <w:sz w:val="16"/>
          <w:szCs w:val="16"/>
        </w:rPr>
        <w:t xml:space="preserve"> </w:t>
      </w:r>
      <w:r w:rsidRPr="001A7B49">
        <w:rPr>
          <w:sz w:val="16"/>
          <w:szCs w:val="16"/>
        </w:rPr>
        <w:t>Der Grund für das Fehlen der TIN ist präzise anzugeben. Angaben wie beispielsweise "</w:t>
      </w:r>
      <w:r w:rsidRPr="001A7B49">
        <w:rPr>
          <w:i/>
          <w:sz w:val="16"/>
          <w:szCs w:val="16"/>
        </w:rPr>
        <w:t>N/A</w:t>
      </w:r>
      <w:r w:rsidRPr="001A7B49">
        <w:rPr>
          <w:sz w:val="16"/>
          <w:szCs w:val="16"/>
        </w:rPr>
        <w:t>" oder "</w:t>
      </w:r>
      <w:r w:rsidRPr="001A7B49">
        <w:rPr>
          <w:i/>
          <w:sz w:val="16"/>
          <w:szCs w:val="16"/>
        </w:rPr>
        <w:t>nicht vorhanden</w:t>
      </w:r>
      <w:r w:rsidRPr="001A7B49">
        <w:rPr>
          <w:sz w:val="16"/>
          <w:szCs w:val="16"/>
        </w:rPr>
        <w:t xml:space="preserve">" können als Begründung nicht akzeptiert werden. Beispiel: </w:t>
      </w:r>
      <w:r w:rsidRPr="001A7B49">
        <w:rPr>
          <w:i/>
          <w:sz w:val="16"/>
          <w:szCs w:val="16"/>
        </w:rPr>
        <w:t>"Der Ansässigkeitsstaat vergibt keine TIN."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5355" w14:textId="1F217278" w:rsidR="0020362B" w:rsidRPr="006A730A" w:rsidRDefault="00FB5754">
    <w:pPr>
      <w:pStyle w:val="Kopfzeile"/>
      <w:rPr>
        <w:sz w:val="16"/>
        <w:szCs w:val="16"/>
      </w:rPr>
    </w:pPr>
    <w:r w:rsidRPr="006A730A">
      <w:rPr>
        <w:noProof/>
        <w:sz w:val="16"/>
        <w:szCs w:val="16"/>
        <w:lang w:val="de-CH" w:eastAsia="de-CH"/>
      </w:rPr>
      <w:drawing>
        <wp:anchor distT="0" distB="0" distL="114300" distR="114300" simplePos="0" relativeHeight="251658240" behindDoc="0" locked="0" layoutInCell="1" allowOverlap="1" wp14:anchorId="39E8F324" wp14:editId="38C48DDC">
          <wp:simplePos x="0" y="0"/>
          <wp:positionH relativeFrom="column">
            <wp:align>left</wp:align>
          </wp:positionH>
          <wp:positionV relativeFrom="paragraph">
            <wp:posOffset>0</wp:posOffset>
          </wp:positionV>
          <wp:extent cx="1466850" cy="371475"/>
          <wp:effectExtent l="0" t="0" r="0" b="9525"/>
          <wp:wrapSquare wrapText="bothSides"/>
          <wp:docPr id="2"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4045E7">
      <w:rPr>
        <w:sz w:val="16"/>
        <w:szCs w:val="16"/>
      </w:rPr>
      <w:t>01</w:t>
    </w:r>
    <w:r w:rsidR="005715FD">
      <w:rPr>
        <w:sz w:val="16"/>
        <w:szCs w:val="16"/>
      </w:rPr>
      <w:t>/202</w:t>
    </w:r>
    <w:r w:rsidR="004045E7">
      <w:rPr>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2"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96459067">
    <w:abstractNumId w:val="1"/>
  </w:num>
  <w:num w:numId="2" w16cid:durableId="1326400815">
    <w:abstractNumId w:val="6"/>
  </w:num>
  <w:num w:numId="3" w16cid:durableId="1726105298">
    <w:abstractNumId w:val="2"/>
  </w:num>
  <w:num w:numId="4" w16cid:durableId="164251481">
    <w:abstractNumId w:val="7"/>
  </w:num>
  <w:num w:numId="5" w16cid:durableId="1263494015">
    <w:abstractNumId w:val="3"/>
  </w:num>
  <w:num w:numId="6" w16cid:durableId="1102799528">
    <w:abstractNumId w:val="9"/>
  </w:num>
  <w:num w:numId="7" w16cid:durableId="1060640434">
    <w:abstractNumId w:val="10"/>
  </w:num>
  <w:num w:numId="8" w16cid:durableId="1469781190">
    <w:abstractNumId w:val="4"/>
  </w:num>
  <w:num w:numId="9" w16cid:durableId="710956027">
    <w:abstractNumId w:val="0"/>
  </w:num>
  <w:num w:numId="10" w16cid:durableId="1224871448">
    <w:abstractNumId w:val="11"/>
  </w:num>
  <w:num w:numId="11" w16cid:durableId="2000115806">
    <w:abstractNumId w:val="12"/>
  </w:num>
  <w:num w:numId="12" w16cid:durableId="1337421970">
    <w:abstractNumId w:val="5"/>
  </w:num>
  <w:num w:numId="13" w16cid:durableId="1733480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grOXJD6nAx+teJQYSC+jnaJhh/0nscYRizV29AL+lWBzBiH0Cnm97e7WbGJaawo3ijWa8yBX49QatvaH/jUWg==" w:salt="NsQvizXxARsezNiscobKx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753636"/>
    <w:rsid w:val="00016274"/>
    <w:rsid w:val="00032EAC"/>
    <w:rsid w:val="00040DA2"/>
    <w:rsid w:val="00053682"/>
    <w:rsid w:val="00053D53"/>
    <w:rsid w:val="0006014B"/>
    <w:rsid w:val="0008396C"/>
    <w:rsid w:val="00090491"/>
    <w:rsid w:val="000906AF"/>
    <w:rsid w:val="000920BB"/>
    <w:rsid w:val="000B2024"/>
    <w:rsid w:val="000B2259"/>
    <w:rsid w:val="000C1DCB"/>
    <w:rsid w:val="000C7C4D"/>
    <w:rsid w:val="000D7468"/>
    <w:rsid w:val="000E0382"/>
    <w:rsid w:val="000E63ED"/>
    <w:rsid w:val="000F3BDB"/>
    <w:rsid w:val="000F5359"/>
    <w:rsid w:val="00104547"/>
    <w:rsid w:val="00105B91"/>
    <w:rsid w:val="001068AF"/>
    <w:rsid w:val="00112F6A"/>
    <w:rsid w:val="001301A5"/>
    <w:rsid w:val="001350CC"/>
    <w:rsid w:val="001403A6"/>
    <w:rsid w:val="001437AE"/>
    <w:rsid w:val="0016423C"/>
    <w:rsid w:val="001775F9"/>
    <w:rsid w:val="00196C5F"/>
    <w:rsid w:val="001A38A9"/>
    <w:rsid w:val="001A602B"/>
    <w:rsid w:val="001C1436"/>
    <w:rsid w:val="001D403A"/>
    <w:rsid w:val="001D6C6E"/>
    <w:rsid w:val="001E1BBE"/>
    <w:rsid w:val="001E64C7"/>
    <w:rsid w:val="001F0944"/>
    <w:rsid w:val="0020362B"/>
    <w:rsid w:val="00212DB8"/>
    <w:rsid w:val="002267FF"/>
    <w:rsid w:val="00232AFF"/>
    <w:rsid w:val="002405A0"/>
    <w:rsid w:val="002426F5"/>
    <w:rsid w:val="0026683B"/>
    <w:rsid w:val="00287887"/>
    <w:rsid w:val="002D48DB"/>
    <w:rsid w:val="002D4D0A"/>
    <w:rsid w:val="002F2631"/>
    <w:rsid w:val="002F619E"/>
    <w:rsid w:val="00303B94"/>
    <w:rsid w:val="003112D0"/>
    <w:rsid w:val="00322C10"/>
    <w:rsid w:val="00331434"/>
    <w:rsid w:val="00334CA9"/>
    <w:rsid w:val="003370F5"/>
    <w:rsid w:val="00337776"/>
    <w:rsid w:val="00340CE9"/>
    <w:rsid w:val="00341E11"/>
    <w:rsid w:val="003446A9"/>
    <w:rsid w:val="0034716E"/>
    <w:rsid w:val="003652B4"/>
    <w:rsid w:val="00366CFB"/>
    <w:rsid w:val="00372FC7"/>
    <w:rsid w:val="00376A6D"/>
    <w:rsid w:val="00376FD5"/>
    <w:rsid w:val="003952FA"/>
    <w:rsid w:val="00397C22"/>
    <w:rsid w:val="003B46F3"/>
    <w:rsid w:val="003B65C8"/>
    <w:rsid w:val="003D3421"/>
    <w:rsid w:val="003E083B"/>
    <w:rsid w:val="003F6B7B"/>
    <w:rsid w:val="004045E7"/>
    <w:rsid w:val="00405AC1"/>
    <w:rsid w:val="00414477"/>
    <w:rsid w:val="00434D8F"/>
    <w:rsid w:val="00437D25"/>
    <w:rsid w:val="004475DC"/>
    <w:rsid w:val="00451D91"/>
    <w:rsid w:val="00451E61"/>
    <w:rsid w:val="00453CFE"/>
    <w:rsid w:val="00455D45"/>
    <w:rsid w:val="00471170"/>
    <w:rsid w:val="00486773"/>
    <w:rsid w:val="00495EDD"/>
    <w:rsid w:val="004A383A"/>
    <w:rsid w:val="004B24C6"/>
    <w:rsid w:val="004B5754"/>
    <w:rsid w:val="004B60F8"/>
    <w:rsid w:val="004C669B"/>
    <w:rsid w:val="004D1ABB"/>
    <w:rsid w:val="004D47A3"/>
    <w:rsid w:val="004F429E"/>
    <w:rsid w:val="004F6645"/>
    <w:rsid w:val="004F7D49"/>
    <w:rsid w:val="005012A4"/>
    <w:rsid w:val="00506206"/>
    <w:rsid w:val="00520032"/>
    <w:rsid w:val="00535340"/>
    <w:rsid w:val="005468DB"/>
    <w:rsid w:val="005715FD"/>
    <w:rsid w:val="0057677B"/>
    <w:rsid w:val="0059457D"/>
    <w:rsid w:val="005A003C"/>
    <w:rsid w:val="005B7ED9"/>
    <w:rsid w:val="005D3D50"/>
    <w:rsid w:val="005E16D1"/>
    <w:rsid w:val="006202D2"/>
    <w:rsid w:val="00620C65"/>
    <w:rsid w:val="006359F7"/>
    <w:rsid w:val="00636ABD"/>
    <w:rsid w:val="00640023"/>
    <w:rsid w:val="00642353"/>
    <w:rsid w:val="00642A83"/>
    <w:rsid w:val="00653353"/>
    <w:rsid w:val="0065586A"/>
    <w:rsid w:val="00665874"/>
    <w:rsid w:val="006712ED"/>
    <w:rsid w:val="00672BB5"/>
    <w:rsid w:val="00680EDB"/>
    <w:rsid w:val="00681564"/>
    <w:rsid w:val="006932D0"/>
    <w:rsid w:val="006B11F3"/>
    <w:rsid w:val="006B23F3"/>
    <w:rsid w:val="006B3A14"/>
    <w:rsid w:val="006B4CCF"/>
    <w:rsid w:val="006C61FD"/>
    <w:rsid w:val="006C69FB"/>
    <w:rsid w:val="006D615F"/>
    <w:rsid w:val="006D703E"/>
    <w:rsid w:val="006E07A6"/>
    <w:rsid w:val="006F5828"/>
    <w:rsid w:val="00710CF2"/>
    <w:rsid w:val="007128DA"/>
    <w:rsid w:val="00723605"/>
    <w:rsid w:val="00726A40"/>
    <w:rsid w:val="007344F1"/>
    <w:rsid w:val="00753636"/>
    <w:rsid w:val="00757CFA"/>
    <w:rsid w:val="00766FB7"/>
    <w:rsid w:val="00773E8C"/>
    <w:rsid w:val="00783B60"/>
    <w:rsid w:val="00783CEC"/>
    <w:rsid w:val="007A2045"/>
    <w:rsid w:val="007B5A56"/>
    <w:rsid w:val="007C0C33"/>
    <w:rsid w:val="007F74E8"/>
    <w:rsid w:val="007F7C82"/>
    <w:rsid w:val="008014B1"/>
    <w:rsid w:val="008045BD"/>
    <w:rsid w:val="008227B6"/>
    <w:rsid w:val="00822A2B"/>
    <w:rsid w:val="00835C33"/>
    <w:rsid w:val="008406F2"/>
    <w:rsid w:val="00847541"/>
    <w:rsid w:val="00854CBE"/>
    <w:rsid w:val="008624A1"/>
    <w:rsid w:val="00867D4A"/>
    <w:rsid w:val="008726DD"/>
    <w:rsid w:val="00883E03"/>
    <w:rsid w:val="00884DF8"/>
    <w:rsid w:val="00886E5F"/>
    <w:rsid w:val="00895DD9"/>
    <w:rsid w:val="00896069"/>
    <w:rsid w:val="0089648A"/>
    <w:rsid w:val="008A212D"/>
    <w:rsid w:val="008C474A"/>
    <w:rsid w:val="008E2FBC"/>
    <w:rsid w:val="008F157C"/>
    <w:rsid w:val="00900DA3"/>
    <w:rsid w:val="0090664E"/>
    <w:rsid w:val="00920A9B"/>
    <w:rsid w:val="00923541"/>
    <w:rsid w:val="009310ED"/>
    <w:rsid w:val="00937DBA"/>
    <w:rsid w:val="00944358"/>
    <w:rsid w:val="009471A5"/>
    <w:rsid w:val="00952094"/>
    <w:rsid w:val="00966DD6"/>
    <w:rsid w:val="00967253"/>
    <w:rsid w:val="0097331B"/>
    <w:rsid w:val="00976C6B"/>
    <w:rsid w:val="00976F84"/>
    <w:rsid w:val="00981B54"/>
    <w:rsid w:val="00985C2C"/>
    <w:rsid w:val="00992E18"/>
    <w:rsid w:val="00997FD2"/>
    <w:rsid w:val="009A614F"/>
    <w:rsid w:val="009C7869"/>
    <w:rsid w:val="009D2EF2"/>
    <w:rsid w:val="009D7C3C"/>
    <w:rsid w:val="009E2CE2"/>
    <w:rsid w:val="009E79AD"/>
    <w:rsid w:val="009F6F36"/>
    <w:rsid w:val="00A33172"/>
    <w:rsid w:val="00A34098"/>
    <w:rsid w:val="00A44A3B"/>
    <w:rsid w:val="00A45E6D"/>
    <w:rsid w:val="00A6272B"/>
    <w:rsid w:val="00A66880"/>
    <w:rsid w:val="00A80957"/>
    <w:rsid w:val="00A82BD6"/>
    <w:rsid w:val="00A87699"/>
    <w:rsid w:val="00A922FB"/>
    <w:rsid w:val="00A95424"/>
    <w:rsid w:val="00AB0FD3"/>
    <w:rsid w:val="00AB2B00"/>
    <w:rsid w:val="00AB793D"/>
    <w:rsid w:val="00AC1F68"/>
    <w:rsid w:val="00AE573E"/>
    <w:rsid w:val="00AF4089"/>
    <w:rsid w:val="00AF5ADD"/>
    <w:rsid w:val="00B03777"/>
    <w:rsid w:val="00B04E9B"/>
    <w:rsid w:val="00B07C8C"/>
    <w:rsid w:val="00B1302E"/>
    <w:rsid w:val="00B210A5"/>
    <w:rsid w:val="00B2652C"/>
    <w:rsid w:val="00B360FD"/>
    <w:rsid w:val="00B406BF"/>
    <w:rsid w:val="00B42E5D"/>
    <w:rsid w:val="00B46A06"/>
    <w:rsid w:val="00B64222"/>
    <w:rsid w:val="00B64BDD"/>
    <w:rsid w:val="00B6766F"/>
    <w:rsid w:val="00B70AF2"/>
    <w:rsid w:val="00B71664"/>
    <w:rsid w:val="00B83636"/>
    <w:rsid w:val="00B90FD5"/>
    <w:rsid w:val="00BA7E82"/>
    <w:rsid w:val="00BB5F01"/>
    <w:rsid w:val="00BE0BB1"/>
    <w:rsid w:val="00BF042D"/>
    <w:rsid w:val="00BF3662"/>
    <w:rsid w:val="00BF4E39"/>
    <w:rsid w:val="00BF634A"/>
    <w:rsid w:val="00C12570"/>
    <w:rsid w:val="00C45139"/>
    <w:rsid w:val="00C4786B"/>
    <w:rsid w:val="00C5496F"/>
    <w:rsid w:val="00CA1B0D"/>
    <w:rsid w:val="00CA54E1"/>
    <w:rsid w:val="00CB2689"/>
    <w:rsid w:val="00CD26B9"/>
    <w:rsid w:val="00CD395E"/>
    <w:rsid w:val="00CE239E"/>
    <w:rsid w:val="00CF2D72"/>
    <w:rsid w:val="00D0659D"/>
    <w:rsid w:val="00D1176D"/>
    <w:rsid w:val="00D14405"/>
    <w:rsid w:val="00D25064"/>
    <w:rsid w:val="00D370E6"/>
    <w:rsid w:val="00D47E82"/>
    <w:rsid w:val="00D60287"/>
    <w:rsid w:val="00D63CBE"/>
    <w:rsid w:val="00D82DE9"/>
    <w:rsid w:val="00D91908"/>
    <w:rsid w:val="00DC066B"/>
    <w:rsid w:val="00DC264F"/>
    <w:rsid w:val="00DC2884"/>
    <w:rsid w:val="00DC486C"/>
    <w:rsid w:val="00DE0D5D"/>
    <w:rsid w:val="00DF1E9B"/>
    <w:rsid w:val="00DF5E9C"/>
    <w:rsid w:val="00DF7E95"/>
    <w:rsid w:val="00E023C9"/>
    <w:rsid w:val="00E052F2"/>
    <w:rsid w:val="00E216F3"/>
    <w:rsid w:val="00E21F62"/>
    <w:rsid w:val="00E35A07"/>
    <w:rsid w:val="00E51C09"/>
    <w:rsid w:val="00E55F9B"/>
    <w:rsid w:val="00E63823"/>
    <w:rsid w:val="00E8611D"/>
    <w:rsid w:val="00EA291C"/>
    <w:rsid w:val="00EA687C"/>
    <w:rsid w:val="00EB1D79"/>
    <w:rsid w:val="00EB42EE"/>
    <w:rsid w:val="00EE069C"/>
    <w:rsid w:val="00EF611B"/>
    <w:rsid w:val="00F016DC"/>
    <w:rsid w:val="00F14D43"/>
    <w:rsid w:val="00F24BF7"/>
    <w:rsid w:val="00F26C26"/>
    <w:rsid w:val="00F33012"/>
    <w:rsid w:val="00F36249"/>
    <w:rsid w:val="00F45D15"/>
    <w:rsid w:val="00F53688"/>
    <w:rsid w:val="00F562CD"/>
    <w:rsid w:val="00F628CC"/>
    <w:rsid w:val="00F729E7"/>
    <w:rsid w:val="00F954D4"/>
    <w:rsid w:val="00FB5754"/>
    <w:rsid w:val="00FC4854"/>
    <w:rsid w:val="00FC4A53"/>
    <w:rsid w:val="00FC5F11"/>
    <w:rsid w:val="00FC7D61"/>
    <w:rsid w:val="00FD1375"/>
    <w:rsid w:val="00FD5097"/>
    <w:rsid w:val="00FD58C2"/>
    <w:rsid w:val="00FD640A"/>
    <w:rsid w:val="00FD709A"/>
    <w:rsid w:val="00FF4158"/>
    <w:rsid w:val="00FF5B1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19C92"/>
  <w15:chartTrackingRefBased/>
  <w15:docId w15:val="{316621DA-31EA-4BB5-B112-A04112E5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42A83"/>
    <w:pPr>
      <w:spacing w:before="120" w:after="60"/>
      <w:jc w:val="both"/>
    </w:pPr>
    <w:rPr>
      <w:rFonts w:ascii="Calibri" w:hAnsi="Calibri"/>
      <w:sz w:val="22"/>
      <w:szCs w:val="24"/>
      <w:lang w:val="de-DE" w:eastAsia="de-DE"/>
    </w:rPr>
  </w:style>
  <w:style w:type="paragraph" w:styleId="berschrift1">
    <w:name w:val="heading 1"/>
    <w:basedOn w:val="Standard"/>
    <w:next w:val="Standard"/>
    <w:link w:val="berschrift1Zchn"/>
    <w:qFormat/>
    <w:rsid w:val="00642A83"/>
    <w:pPr>
      <w:keepNext/>
      <w:spacing w:before="480" w:after="480"/>
      <w:outlineLvl w:val="0"/>
    </w:pPr>
    <w:rPr>
      <w:rFonts w:ascii="Cambria" w:hAnsi="Cambria" w:cs="Arial"/>
      <w:b/>
      <w:bCs/>
      <w:kern w:val="32"/>
      <w:sz w:val="40"/>
      <w:szCs w:val="32"/>
    </w:rPr>
  </w:style>
  <w:style w:type="paragraph" w:styleId="berschrift2">
    <w:name w:val="heading 2"/>
    <w:basedOn w:val="Standard"/>
    <w:next w:val="Standard"/>
    <w:link w:val="berschrift2Zchn"/>
    <w:qFormat/>
    <w:rsid w:val="004A383A"/>
    <w:pPr>
      <w:keepNext/>
      <w:spacing w:line="280" w:lineRule="exact"/>
      <w:outlineLvl w:val="1"/>
    </w:pPr>
    <w:rPr>
      <w:rFonts w:ascii="Cambria" w:hAnsi="Cambria" w:cs="Arial"/>
      <w:b/>
      <w:bCs/>
      <w:iCs/>
      <w:szCs w:val="28"/>
    </w:rPr>
  </w:style>
  <w:style w:type="paragraph" w:styleId="berschrift3">
    <w:name w:val="heading 3"/>
    <w:basedOn w:val="Standard"/>
    <w:next w:val="Standard"/>
    <w:qFormat/>
    <w:rsid w:val="00653353"/>
    <w:pPr>
      <w:spacing w:after="0" w:line="280" w:lineRule="exact"/>
      <w:jc w:val="righ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A383A"/>
    <w:pPr>
      <w:tabs>
        <w:tab w:val="center" w:pos="4536"/>
        <w:tab w:val="right" w:pos="9072"/>
      </w:tabs>
      <w:spacing w:after="0"/>
    </w:pPr>
  </w:style>
  <w:style w:type="paragraph" w:styleId="Fuzeile">
    <w:name w:val="footer"/>
    <w:basedOn w:val="Standard"/>
    <w:link w:val="FuzeileZchn"/>
    <w:rsid w:val="00642A83"/>
    <w:pPr>
      <w:tabs>
        <w:tab w:val="center" w:pos="4536"/>
        <w:tab w:val="right" w:pos="9072"/>
      </w:tabs>
      <w:spacing w:before="0" w:after="0"/>
    </w:pPr>
    <w:rPr>
      <w:sz w:val="16"/>
    </w:rPr>
  </w:style>
  <w:style w:type="table" w:styleId="Tabellenraster">
    <w:name w:val="Table Grid"/>
    <w:basedOn w:val="NormaleTabelle"/>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Beschriftung">
    <w:name w:val="caption"/>
    <w:basedOn w:val="Standard"/>
    <w:next w:val="Standard"/>
    <w:qFormat/>
    <w:rsid w:val="00376FD5"/>
    <w:rPr>
      <w:b/>
      <w:bCs/>
      <w:sz w:val="20"/>
      <w:szCs w:val="20"/>
    </w:rPr>
  </w:style>
  <w:style w:type="paragraph" w:styleId="Sprechblasentext">
    <w:name w:val="Balloon Text"/>
    <w:basedOn w:val="Standard"/>
    <w:semiHidden/>
    <w:rsid w:val="0097331B"/>
    <w:rPr>
      <w:rFonts w:ascii="Tahoma" w:hAnsi="Tahoma"/>
      <w:sz w:val="16"/>
      <w:szCs w:val="16"/>
    </w:rPr>
  </w:style>
  <w:style w:type="character" w:styleId="Kommentarzeichen">
    <w:name w:val="annotation reference"/>
    <w:uiPriority w:val="99"/>
    <w:rsid w:val="0097331B"/>
    <w:rPr>
      <w:sz w:val="16"/>
      <w:szCs w:val="16"/>
    </w:rPr>
  </w:style>
  <w:style w:type="paragraph" w:styleId="Kommentartext">
    <w:name w:val="annotation text"/>
    <w:basedOn w:val="Standard"/>
    <w:link w:val="KommentartextZchn"/>
    <w:uiPriority w:val="99"/>
    <w:rsid w:val="0097331B"/>
    <w:rPr>
      <w:sz w:val="20"/>
      <w:szCs w:val="20"/>
    </w:rPr>
  </w:style>
  <w:style w:type="paragraph" w:styleId="Kommentarthema">
    <w:name w:val="annotation subject"/>
    <w:basedOn w:val="Kommentartext"/>
    <w:next w:val="Kommentartext"/>
    <w:semiHidden/>
    <w:rsid w:val="0097331B"/>
    <w:rPr>
      <w:b/>
      <w:bCs/>
    </w:rPr>
  </w:style>
  <w:style w:type="character" w:customStyle="1" w:styleId="berschrift2Zchn">
    <w:name w:val="Überschrift 2 Zchn"/>
    <w:link w:val="berschrift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uzeileZchn">
    <w:name w:val="Fußzeile Zchn"/>
    <w:link w:val="Fuzeile"/>
    <w:rsid w:val="001A602B"/>
    <w:rPr>
      <w:rFonts w:ascii="Calibri" w:hAnsi="Calibri"/>
      <w:sz w:val="16"/>
      <w:szCs w:val="24"/>
      <w:lang w:val="de-DE" w:eastAsia="de-DE"/>
    </w:rPr>
  </w:style>
  <w:style w:type="paragraph" w:styleId="StandardWeb">
    <w:name w:val="Normal (Web)"/>
    <w:basedOn w:val="Standard"/>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unotentext">
    <w:name w:val="footnote text"/>
    <w:basedOn w:val="Standard"/>
    <w:link w:val="FunotentextZchn"/>
    <w:rsid w:val="00672BB5"/>
    <w:rPr>
      <w:sz w:val="20"/>
      <w:szCs w:val="20"/>
    </w:rPr>
  </w:style>
  <w:style w:type="character" w:customStyle="1" w:styleId="FunotentextZchn">
    <w:name w:val="Fußnotentext Zchn"/>
    <w:basedOn w:val="Absatz-Standardschriftart"/>
    <w:link w:val="Funotentext"/>
    <w:rsid w:val="00672BB5"/>
    <w:rPr>
      <w:rFonts w:ascii="Calibri" w:hAnsi="Calibri"/>
      <w:lang w:val="de-DE" w:eastAsia="de-DE"/>
    </w:rPr>
  </w:style>
  <w:style w:type="character" w:styleId="Funotenzeichen">
    <w:name w:val="footnote reference"/>
    <w:basedOn w:val="Absatz-Standardschriftart"/>
    <w:rsid w:val="00672BB5"/>
    <w:rPr>
      <w:vertAlign w:val="superscript"/>
    </w:rPr>
  </w:style>
  <w:style w:type="character" w:customStyle="1" w:styleId="KommentartextZchn">
    <w:name w:val="Kommentartext Zchn"/>
    <w:basedOn w:val="Absatz-Standardschriftart"/>
    <w:link w:val="Kommentartext"/>
    <w:uiPriority w:val="99"/>
    <w:rsid w:val="00FB5754"/>
    <w:rPr>
      <w:rFonts w:ascii="Calibri" w:hAnsi="Calibri"/>
      <w:lang w:val="de-DE" w:eastAsia="de-DE"/>
    </w:rPr>
  </w:style>
  <w:style w:type="table" w:styleId="Listentabelle3Akzent3">
    <w:name w:val="List Table 3 Accent 3"/>
    <w:basedOn w:val="NormaleTabelle"/>
    <w:uiPriority w:val="48"/>
    <w:rsid w:val="000C1DC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erarbeitung">
    <w:name w:val="Revision"/>
    <w:hidden/>
    <w:uiPriority w:val="99"/>
    <w:semiHidden/>
    <w:rsid w:val="007344F1"/>
    <w:rPr>
      <w:rFonts w:ascii="Calibri" w:hAnsi="Calibri"/>
      <w:sz w:val="22"/>
      <w:szCs w:val="24"/>
      <w:lang w:val="de-DE" w:eastAsia="de-DE"/>
    </w:rPr>
  </w:style>
  <w:style w:type="character" w:customStyle="1" w:styleId="berschrift1Zchn">
    <w:name w:val="Überschrift 1 Zchn"/>
    <w:basedOn w:val="Absatz-Standardschriftart"/>
    <w:link w:val="berschrift1"/>
    <w:rsid w:val="00CA54E1"/>
    <w:rPr>
      <w:rFonts w:ascii="Cambria" w:hAnsi="Cambria" w:cs="Arial"/>
      <w:b/>
      <w:bCs/>
      <w:kern w:val="32"/>
      <w:sz w:val="40"/>
      <w:szCs w:val="32"/>
      <w:lang w:val="de-DE" w:eastAsia="de-DE"/>
    </w:rPr>
  </w:style>
  <w:style w:type="character" w:styleId="NichtaufgelsteErwhnung">
    <w:name w:val="Unresolved Mention"/>
    <w:basedOn w:val="Absatz-Standardschriftart"/>
    <w:uiPriority w:val="99"/>
    <w:semiHidden/>
    <w:unhideWhenUsed/>
    <w:rsid w:val="00B71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1903">
      <w:bodyDiv w:val="1"/>
      <w:marLeft w:val="0"/>
      <w:marRight w:val="0"/>
      <w:marTop w:val="0"/>
      <w:marBottom w:val="0"/>
      <w:divBdr>
        <w:top w:val="none" w:sz="0" w:space="0" w:color="auto"/>
        <w:left w:val="none" w:sz="0" w:space="0" w:color="auto"/>
        <w:bottom w:val="none" w:sz="0" w:space="0" w:color="auto"/>
        <w:right w:val="none" w:sz="0" w:space="0" w:color="auto"/>
      </w:divBdr>
    </w:div>
    <w:div w:id="1420637131">
      <w:bodyDiv w:val="1"/>
      <w:marLeft w:val="0"/>
      <w:marRight w:val="0"/>
      <w:marTop w:val="0"/>
      <w:marBottom w:val="0"/>
      <w:divBdr>
        <w:top w:val="none" w:sz="0" w:space="0" w:color="auto"/>
        <w:left w:val="none" w:sz="0" w:space="0" w:color="auto"/>
        <w:bottom w:val="none" w:sz="0" w:space="0" w:color="auto"/>
        <w:right w:val="none" w:sz="0" w:space="0" w:color="auto"/>
      </w:divBdr>
      <w:divsChild>
        <w:div w:id="990518477">
          <w:marLeft w:val="0"/>
          <w:marRight w:val="0"/>
          <w:marTop w:val="74"/>
          <w:marBottom w:val="0"/>
          <w:divBdr>
            <w:top w:val="none" w:sz="0" w:space="0" w:color="auto"/>
            <w:left w:val="none" w:sz="0" w:space="0" w:color="auto"/>
            <w:bottom w:val="none" w:sz="0" w:space="0" w:color="auto"/>
            <w:right w:val="none" w:sz="0" w:space="0" w:color="auto"/>
          </w:divBdr>
        </w:div>
        <w:div w:id="1812096446">
          <w:marLeft w:val="0"/>
          <w:marRight w:val="0"/>
          <w:marTop w:val="74"/>
          <w:marBottom w:val="0"/>
          <w:divBdr>
            <w:top w:val="none" w:sz="0" w:space="0" w:color="auto"/>
            <w:left w:val="none" w:sz="0" w:space="0" w:color="auto"/>
            <w:bottom w:val="none" w:sz="0" w:space="0" w:color="auto"/>
            <w:right w:val="none" w:sz="0" w:space="0" w:color="auto"/>
          </w:divBdr>
        </w:div>
        <w:div w:id="1540170760">
          <w:marLeft w:val="0"/>
          <w:marRight w:val="0"/>
          <w:marTop w:val="74"/>
          <w:marBottom w:val="0"/>
          <w:divBdr>
            <w:top w:val="none" w:sz="0" w:space="0" w:color="auto"/>
            <w:left w:val="none" w:sz="0" w:space="0" w:color="auto"/>
            <w:bottom w:val="none" w:sz="0" w:space="0" w:color="auto"/>
            <w:right w:val="none" w:sz="0" w:space="0" w:color="auto"/>
          </w:divBdr>
        </w:div>
        <w:div w:id="1208952675">
          <w:marLeft w:val="0"/>
          <w:marRight w:val="0"/>
          <w:marTop w:val="74"/>
          <w:marBottom w:val="0"/>
          <w:divBdr>
            <w:top w:val="none" w:sz="0" w:space="0" w:color="auto"/>
            <w:left w:val="none" w:sz="0" w:space="0" w:color="auto"/>
            <w:bottom w:val="none" w:sz="0" w:space="0" w:color="auto"/>
            <w:right w:val="none" w:sz="0" w:space="0" w:color="auto"/>
          </w:divBdr>
        </w:div>
        <w:div w:id="181866369">
          <w:marLeft w:val="0"/>
          <w:marRight w:val="0"/>
          <w:marTop w:val="7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559B5E-A523-46D1-BF53-2E7D865E0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61970-d2ec-49c3-bf02-fbd486f61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DA53E7-8A86-4286-9811-3D9780855F8F}">
  <ds:schemaRefs>
    <ds:schemaRef ds:uri="http://schemas.microsoft.com/sharepoint/v3/contenttype/forms"/>
  </ds:schemaRefs>
</ds:datastoreItem>
</file>

<file path=customXml/itemProps3.xml><?xml version="1.0" encoding="utf-8"?>
<ds:datastoreItem xmlns:ds="http://schemas.openxmlformats.org/officeDocument/2006/customXml" ds:itemID="{F679A7A6-4847-4135-9106-5E3D4E33BBFB}">
  <ds:schemaRefs>
    <ds:schemaRef ds:uri="http://schemas.openxmlformats.org/officeDocument/2006/bibliography"/>
  </ds:schemaRefs>
</ds:datastoreItem>
</file>

<file path=customXml/itemProps4.xml><?xml version="1.0" encoding="utf-8"?>
<ds:datastoreItem xmlns:ds="http://schemas.openxmlformats.org/officeDocument/2006/customXml" ds:itemID="{EEF457C0-1214-4B24-87FD-3537F3A37E8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7451</Characters>
  <Application>Microsoft Office Word</Application>
  <DocSecurity>0</DocSecurity>
  <Lines>173</Lines>
  <Paragraphs>89</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Bär Roger</cp:lastModifiedBy>
  <cp:revision>49</cp:revision>
  <cp:lastPrinted>2011-07-28T07:57:00Z</cp:lastPrinted>
  <dcterms:created xsi:type="dcterms:W3CDTF">2022-02-22T08:10:00Z</dcterms:created>
  <dcterms:modified xsi:type="dcterms:W3CDTF">2025-12-16T15:04:00Z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de</vt:lpwstr>
  </property>
</Properties>
</file>