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3608" w14:textId="65F140A0" w:rsidR="00CA54E1" w:rsidRPr="00E70D9E" w:rsidRDefault="00944358" w:rsidP="00CA54E1">
      <w:pPr>
        <w:pStyle w:val="Heading1"/>
        <w:spacing w:before="0"/>
        <w:rPr>
          <w:sz w:val="32"/>
        </w:rPr>
      </w:pPr>
      <w:r w:rsidRPr="00E70D9E">
        <w:t xml:space="preserve">Selbstauskunft </w:t>
      </w:r>
      <w:r w:rsidR="00920A9B" w:rsidRPr="00E70D9E">
        <w:t>in Steuersachen</w:t>
      </w:r>
      <w:r w:rsidR="00CA54E1" w:rsidRPr="00E70D9E">
        <w:tab/>
        <w:t xml:space="preserve"> </w:t>
      </w:r>
      <w:r w:rsidR="00CA54E1" w:rsidRPr="00E70D9E">
        <w:br/>
      </w:r>
      <w:r w:rsidR="00297EA6" w:rsidRPr="00E70D9E">
        <w:rPr>
          <w:sz w:val="32"/>
        </w:rPr>
        <w:t xml:space="preserve">Rechtsträger - </w:t>
      </w:r>
      <w:r w:rsidR="002F79AA" w:rsidRPr="00E70D9E">
        <w:rPr>
          <w:sz w:val="32"/>
        </w:rPr>
        <w:t xml:space="preserve">Ergänzungsteil </w:t>
      </w:r>
      <w:r w:rsidR="0082531A" w:rsidRPr="00E70D9E">
        <w:rPr>
          <w:sz w:val="32"/>
        </w:rPr>
        <w:t>CARF-Status</w:t>
      </w:r>
    </w:p>
    <w:p w14:paraId="4DA8B03B" w14:textId="77777777" w:rsidR="00CA54E1" w:rsidRPr="00E70D9E" w:rsidRDefault="00CA54E1" w:rsidP="00040DA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9A614F" w:rsidRPr="00E70D9E" w14:paraId="18FEAEF3" w14:textId="77777777" w:rsidTr="002B0523">
        <w:tc>
          <w:tcPr>
            <w:tcW w:w="2632" w:type="dxa"/>
          </w:tcPr>
          <w:p w14:paraId="6898576B" w14:textId="77777777" w:rsidR="009A614F" w:rsidRPr="00E70D9E" w:rsidRDefault="009A614F" w:rsidP="002B0523">
            <w:pPr>
              <w:spacing w:after="0"/>
              <w:ind w:left="-108"/>
              <w:rPr>
                <w:b/>
              </w:rPr>
            </w:pPr>
            <w:r w:rsidRPr="00E70D9E">
              <w:rPr>
                <w:b/>
              </w:rPr>
              <w:t>Konto / Depot-Nr.</w:t>
            </w:r>
          </w:p>
        </w:tc>
        <w:tc>
          <w:tcPr>
            <w:tcW w:w="350" w:type="dxa"/>
          </w:tcPr>
          <w:p w14:paraId="375EA13A" w14:textId="77777777" w:rsidR="009A614F" w:rsidRPr="00E70D9E" w:rsidRDefault="009A614F" w:rsidP="002B0523">
            <w:pPr>
              <w:spacing w:after="0"/>
              <w:ind w:left="-108"/>
              <w:rPr>
                <w:b/>
              </w:rPr>
            </w:pPr>
          </w:p>
        </w:tc>
        <w:tc>
          <w:tcPr>
            <w:tcW w:w="6075" w:type="dxa"/>
          </w:tcPr>
          <w:p w14:paraId="445C037D" w14:textId="77777777" w:rsidR="009A614F" w:rsidRPr="00E70D9E" w:rsidRDefault="009A614F" w:rsidP="002B0523">
            <w:pPr>
              <w:spacing w:after="0"/>
              <w:ind w:left="-108"/>
              <w:rPr>
                <w:b/>
              </w:rPr>
            </w:pPr>
            <w:r w:rsidRPr="00E70D9E">
              <w:rPr>
                <w:b/>
              </w:rPr>
              <w:t>Kunde</w:t>
            </w:r>
            <w:r w:rsidRPr="00E70D9E">
              <w:rPr>
                <w:rStyle w:val="FootnoteReference"/>
                <w:b/>
              </w:rPr>
              <w:footnoteReference w:id="1"/>
            </w:r>
          </w:p>
        </w:tc>
      </w:tr>
      <w:tr w:rsidR="009A614F" w:rsidRPr="00E70D9E" w14:paraId="162DD81B" w14:textId="77777777" w:rsidTr="002B0523">
        <w:tc>
          <w:tcPr>
            <w:tcW w:w="2632" w:type="dxa"/>
            <w:tcBorders>
              <w:bottom w:val="single" w:sz="4" w:space="0" w:color="auto"/>
            </w:tcBorders>
          </w:tcPr>
          <w:p w14:paraId="7D8A6043" w14:textId="65806618" w:rsidR="009A614F" w:rsidRPr="00E70D9E" w:rsidRDefault="009A614F" w:rsidP="002B0523">
            <w:pPr>
              <w:spacing w:after="0"/>
              <w:ind w:left="-108"/>
            </w:pPr>
            <w:r w:rsidRPr="00E70D9E">
              <w:rPr>
                <w:rFonts w:cs="Arial"/>
                <w:szCs w:val="22"/>
              </w:rPr>
              <w:fldChar w:fldCharType="begin">
                <w:ffData>
                  <w:name w:val="Text30"/>
                  <w:enabled/>
                  <w:calcOnExit w:val="0"/>
                  <w:textInput/>
                </w:ffData>
              </w:fldChar>
            </w:r>
            <w:r w:rsidRPr="00E70D9E">
              <w:rPr>
                <w:rFonts w:cs="Arial"/>
                <w:szCs w:val="22"/>
              </w:rPr>
              <w:instrText xml:space="preserve"> FORMTEXT </w:instrText>
            </w:r>
            <w:r w:rsidRPr="00E70D9E">
              <w:rPr>
                <w:rFonts w:cs="Arial"/>
                <w:szCs w:val="22"/>
              </w:rPr>
            </w:r>
            <w:r w:rsidRPr="00E70D9E">
              <w:rPr>
                <w:rFonts w:cs="Arial"/>
                <w:szCs w:val="22"/>
              </w:rPr>
              <w:fldChar w:fldCharType="separate"/>
            </w:r>
            <w:r w:rsidR="00F37DE7" w:rsidRPr="00E70D9E">
              <w:rPr>
                <w:rFonts w:cs="Arial"/>
                <w:szCs w:val="22"/>
              </w:rPr>
              <w:t> </w:t>
            </w:r>
            <w:r w:rsidR="00F37DE7" w:rsidRPr="00E70D9E">
              <w:rPr>
                <w:rFonts w:cs="Arial"/>
                <w:szCs w:val="22"/>
              </w:rPr>
              <w:t> </w:t>
            </w:r>
            <w:r w:rsidR="00F37DE7" w:rsidRPr="00E70D9E">
              <w:rPr>
                <w:rFonts w:cs="Arial"/>
                <w:szCs w:val="22"/>
              </w:rPr>
              <w:t> </w:t>
            </w:r>
            <w:r w:rsidR="00F37DE7" w:rsidRPr="00E70D9E">
              <w:rPr>
                <w:rFonts w:cs="Arial"/>
                <w:szCs w:val="22"/>
              </w:rPr>
              <w:t> </w:t>
            </w:r>
            <w:r w:rsidR="00F37DE7" w:rsidRPr="00E70D9E">
              <w:rPr>
                <w:rFonts w:cs="Arial"/>
                <w:szCs w:val="22"/>
              </w:rPr>
              <w:t> </w:t>
            </w:r>
            <w:r w:rsidRPr="00E70D9E">
              <w:rPr>
                <w:rFonts w:cs="Arial"/>
                <w:szCs w:val="22"/>
              </w:rPr>
              <w:fldChar w:fldCharType="end"/>
            </w:r>
          </w:p>
        </w:tc>
        <w:tc>
          <w:tcPr>
            <w:tcW w:w="350" w:type="dxa"/>
          </w:tcPr>
          <w:p w14:paraId="409BEF30" w14:textId="77777777" w:rsidR="009A614F" w:rsidRPr="00E70D9E" w:rsidRDefault="009A614F" w:rsidP="002B0523">
            <w:pPr>
              <w:spacing w:after="0"/>
              <w:ind w:left="-108"/>
            </w:pPr>
          </w:p>
        </w:tc>
        <w:tc>
          <w:tcPr>
            <w:tcW w:w="6075" w:type="dxa"/>
            <w:tcBorders>
              <w:bottom w:val="single" w:sz="4" w:space="0" w:color="auto"/>
            </w:tcBorders>
          </w:tcPr>
          <w:p w14:paraId="3933E03A" w14:textId="77777777" w:rsidR="009A614F" w:rsidRPr="00E70D9E" w:rsidRDefault="009A614F" w:rsidP="002B0523">
            <w:pPr>
              <w:spacing w:after="0"/>
              <w:ind w:left="-108"/>
            </w:pPr>
            <w:r w:rsidRPr="00E70D9E">
              <w:rPr>
                <w:rFonts w:cs="Arial"/>
                <w:szCs w:val="22"/>
              </w:rPr>
              <w:fldChar w:fldCharType="begin">
                <w:ffData>
                  <w:name w:val="Text30"/>
                  <w:enabled/>
                  <w:calcOnExit w:val="0"/>
                  <w:textInput/>
                </w:ffData>
              </w:fldChar>
            </w:r>
            <w:r w:rsidRPr="00E70D9E">
              <w:rPr>
                <w:rFonts w:cs="Arial"/>
                <w:szCs w:val="22"/>
              </w:rPr>
              <w:instrText xml:space="preserve"> FORMTEXT </w:instrText>
            </w:r>
            <w:r w:rsidRPr="00E70D9E">
              <w:rPr>
                <w:rFonts w:cs="Arial"/>
                <w:szCs w:val="22"/>
              </w:rPr>
            </w:r>
            <w:r w:rsidRPr="00E70D9E">
              <w:rPr>
                <w:rFonts w:cs="Arial"/>
                <w:szCs w:val="22"/>
              </w:rPr>
              <w:fldChar w:fldCharType="separate"/>
            </w:r>
            <w:r w:rsidRPr="00E70D9E">
              <w:rPr>
                <w:rFonts w:cs="Arial"/>
                <w:szCs w:val="22"/>
              </w:rPr>
              <w:t> </w:t>
            </w:r>
            <w:r w:rsidRPr="00E70D9E">
              <w:rPr>
                <w:rFonts w:cs="Arial"/>
                <w:szCs w:val="22"/>
              </w:rPr>
              <w:t> </w:t>
            </w:r>
            <w:r w:rsidRPr="00E70D9E">
              <w:rPr>
                <w:rFonts w:cs="Arial"/>
                <w:szCs w:val="22"/>
              </w:rPr>
              <w:t> </w:t>
            </w:r>
            <w:r w:rsidRPr="00E70D9E">
              <w:rPr>
                <w:rFonts w:cs="Arial"/>
                <w:szCs w:val="22"/>
              </w:rPr>
              <w:t> </w:t>
            </w:r>
            <w:r w:rsidRPr="00E70D9E">
              <w:rPr>
                <w:rFonts w:cs="Arial"/>
                <w:szCs w:val="22"/>
              </w:rPr>
              <w:t> </w:t>
            </w:r>
            <w:r w:rsidRPr="00E70D9E">
              <w:rPr>
                <w:rFonts w:cs="Arial"/>
                <w:szCs w:val="22"/>
              </w:rPr>
              <w:fldChar w:fldCharType="end"/>
            </w:r>
          </w:p>
        </w:tc>
      </w:tr>
    </w:tbl>
    <w:p w14:paraId="77C83EC6" w14:textId="77777777" w:rsidR="00016274" w:rsidRPr="00E70D9E" w:rsidRDefault="008C474A" w:rsidP="008C474A">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sidRPr="00E70D9E">
        <w:rPr>
          <w:rFonts w:asciiTheme="minorHAnsi" w:hAnsiTheme="minorHAnsi" w:cs="Z@RDD3B.tmp"/>
          <w:b/>
          <w:bCs/>
          <w:color w:val="000000"/>
          <w:sz w:val="22"/>
          <w:szCs w:val="22"/>
        </w:rPr>
        <w:t>Anweisungen zum Ausfüllen</w:t>
      </w:r>
    </w:p>
    <w:p w14:paraId="6C3F3C98" w14:textId="057DA90F" w:rsidR="00E35A07" w:rsidRPr="00E70D9E" w:rsidRDefault="000C1DCB" w:rsidP="000C1DCB">
      <w:pPr>
        <w:rPr>
          <w:iCs/>
        </w:rPr>
      </w:pPr>
      <w:r w:rsidRPr="00E70D9E">
        <w:t xml:space="preserve">Auf Grundlage der </w:t>
      </w:r>
      <w:r w:rsidR="00FF4158" w:rsidRPr="00E70D9E">
        <w:t>abkommensrechtlichen und gesetzlichen</w:t>
      </w:r>
      <w:r w:rsidRPr="00E70D9E">
        <w:t xml:space="preserve"> Bestimmungen im Zusammenhang mit dem automatischen Informationsaustausch </w:t>
      </w:r>
      <w:r w:rsidR="000F3BDB" w:rsidRPr="00E70D9E">
        <w:t>in Steuersachen über Transaktionen mit Kryptowerten (</w:t>
      </w:r>
      <w:r w:rsidR="004F7D49" w:rsidRPr="00E70D9E">
        <w:t>Crypto Asset Reporting Framework [</w:t>
      </w:r>
      <w:r w:rsidR="000F3BDB" w:rsidRPr="00E70D9E">
        <w:t>CARF</w:t>
      </w:r>
      <w:r w:rsidR="004F7D49" w:rsidRPr="00E70D9E">
        <w:t>]</w:t>
      </w:r>
      <w:r w:rsidR="000F3BDB" w:rsidRPr="00E70D9E">
        <w:t>)</w:t>
      </w:r>
      <w:r w:rsidR="004F7D49" w:rsidRPr="00E70D9E">
        <w:t xml:space="preserve"> </w:t>
      </w:r>
      <w:r w:rsidRPr="00E70D9E">
        <w:t>ist die Kaiser Partner Privatbank AG (</w:t>
      </w:r>
      <w:r w:rsidR="00D2125A" w:rsidRPr="00E70D9E">
        <w:t>«</w:t>
      </w:r>
      <w:r w:rsidR="009A614F" w:rsidRPr="00E70D9E">
        <w:t>Bank</w:t>
      </w:r>
      <w:r w:rsidR="00D2125A" w:rsidRPr="00E70D9E">
        <w:t>»</w:t>
      </w:r>
      <w:r w:rsidRPr="00E70D9E">
        <w:t xml:space="preserve">) verpflichtet, die nachfolgenden Informationen des </w:t>
      </w:r>
      <w:r w:rsidR="009A614F" w:rsidRPr="00E70D9E">
        <w:t>Kunden</w:t>
      </w:r>
      <w:r w:rsidRPr="00E70D9E">
        <w:t xml:space="preserve"> einzuholen.</w:t>
      </w:r>
      <w:r w:rsidR="00E35A07" w:rsidRPr="00E70D9E">
        <w:rPr>
          <w:i/>
          <w:iCs/>
        </w:rPr>
        <w:t xml:space="preserve"> </w:t>
      </w:r>
      <w:r w:rsidR="009A614F" w:rsidRPr="00E70D9E">
        <w:rPr>
          <w:iCs/>
        </w:rPr>
        <w:t xml:space="preserve">Der Kunde ist verpflichtet, </w:t>
      </w:r>
      <w:r w:rsidR="00E35A07" w:rsidRPr="00E70D9E">
        <w:rPr>
          <w:iCs/>
        </w:rPr>
        <w:t>die entsprechenden Angaben einschliesslich ihrer Änderungen rechtzeitig bekannt zu geben.</w:t>
      </w:r>
    </w:p>
    <w:p w14:paraId="7BE0DF17" w14:textId="77777777" w:rsidR="00E35A07" w:rsidRPr="00E70D9E" w:rsidRDefault="00E35A07" w:rsidP="000C1DCB">
      <w:pPr>
        <w:rPr>
          <w:iCs/>
        </w:rPr>
      </w:pPr>
      <w:r w:rsidRPr="00E70D9E">
        <w:rPr>
          <w:iCs/>
        </w:rPr>
        <w:t>Die Angaben dieses Formulars entfalten ohne gegenteilige Bekanntgabe durch den Kunden mit Unterschriftsdatum ab der laufenden Meldeperiode ihre Gültigkeit.</w:t>
      </w:r>
    </w:p>
    <w:p w14:paraId="058B414A" w14:textId="13381F0D" w:rsidR="001D6C6E" w:rsidRPr="00E70D9E" w:rsidRDefault="000C1DCB">
      <w:pPr>
        <w:spacing w:before="0" w:after="0"/>
        <w:jc w:val="left"/>
      </w:pPr>
      <w:r w:rsidRPr="00E70D9E">
        <w:rPr>
          <w:iCs/>
        </w:rPr>
        <w:t xml:space="preserve">Die Bank empfiehlt dem </w:t>
      </w:r>
      <w:r w:rsidR="009A614F" w:rsidRPr="00E70D9E">
        <w:rPr>
          <w:iCs/>
        </w:rPr>
        <w:t>Kunden</w:t>
      </w:r>
      <w:r w:rsidRPr="00E70D9E">
        <w:rPr>
          <w:iCs/>
        </w:rPr>
        <w:t>, sich bei Fragen an einen Rechts- oder Steuerberater bzw. die zuständige Steuerbehörde zu wenden.</w:t>
      </w:r>
    </w:p>
    <w:p w14:paraId="6F2FBC34" w14:textId="41D8E864" w:rsidR="001775F9" w:rsidRPr="00E70D9E" w:rsidRDefault="009471A5" w:rsidP="002267FF">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sidRPr="00E70D9E">
        <w:rPr>
          <w:rFonts w:asciiTheme="minorHAnsi" w:hAnsiTheme="minorHAnsi" w:cs="Z@RDD3B.tmp"/>
          <w:b/>
          <w:bCs/>
          <w:color w:val="000000"/>
          <w:sz w:val="22"/>
          <w:szCs w:val="22"/>
        </w:rPr>
        <w:t>Rechtsträger</w:t>
      </w:r>
      <w:r w:rsidR="000E2740" w:rsidRPr="00E70D9E">
        <w:rPr>
          <w:rFonts w:asciiTheme="minorHAnsi" w:hAnsiTheme="minorHAnsi" w:cs="Z@RDD3B.tmp"/>
          <w:b/>
          <w:bCs/>
          <w:color w:val="000000"/>
          <w:sz w:val="22"/>
          <w:szCs w:val="22"/>
        </w:rPr>
        <w:t>-Status</w:t>
      </w:r>
      <w:r w:rsidRPr="00E70D9E">
        <w:rPr>
          <w:rFonts w:asciiTheme="minorHAnsi" w:hAnsiTheme="minorHAnsi" w:cs="Z@RDD3B.tmp"/>
          <w:b/>
          <w:bCs/>
          <w:color w:val="000000"/>
          <w:sz w:val="22"/>
          <w:szCs w:val="22"/>
        </w:rPr>
        <w:t xml:space="preserve"> </w:t>
      </w:r>
      <w:r w:rsidR="00642353" w:rsidRPr="00E70D9E">
        <w:rPr>
          <w:rFonts w:asciiTheme="minorHAnsi" w:hAnsiTheme="minorHAnsi" w:cs="Z@RDD3B.tmp"/>
          <w:b/>
          <w:bCs/>
          <w:color w:val="000000"/>
          <w:sz w:val="22"/>
          <w:szCs w:val="22"/>
        </w:rPr>
        <w:t xml:space="preserve">gemäss </w:t>
      </w:r>
      <w:r w:rsidR="00B73FB6" w:rsidRPr="00E70D9E">
        <w:rPr>
          <w:rFonts w:asciiTheme="minorHAnsi" w:hAnsiTheme="minorHAnsi" w:cs="Z@RDD3B.tmp"/>
          <w:b/>
          <w:bCs/>
          <w:color w:val="000000"/>
          <w:sz w:val="22"/>
          <w:szCs w:val="22"/>
        </w:rPr>
        <w:t>Crypto Asset Reporting Framework (CARF)</w:t>
      </w:r>
    </w:p>
    <w:p w14:paraId="4342FA4E" w14:textId="39581C12" w:rsidR="005715FD" w:rsidRPr="00E70D9E" w:rsidRDefault="005715FD" w:rsidP="00040DA2">
      <w:r w:rsidRPr="00E70D9E">
        <w:t xml:space="preserve">Bitte geben Sie den Status des </w:t>
      </w:r>
      <w:r w:rsidR="004A5AF8" w:rsidRPr="00E70D9E">
        <w:t xml:space="preserve">Kunden </w:t>
      </w:r>
      <w:r w:rsidRPr="00E70D9E">
        <w:t>anhand nachfolgender Auswahl an (keine Mehrfachangaben möglich):</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A212D" w:rsidRPr="00E70D9E" w14:paraId="562943EA" w14:textId="77777777" w:rsidTr="00E567CB">
        <w:tc>
          <w:tcPr>
            <w:tcW w:w="9072" w:type="dxa"/>
          </w:tcPr>
          <w:p w14:paraId="155417FF" w14:textId="0439ACEB" w:rsidR="008A212D" w:rsidRPr="00E70D9E" w:rsidRDefault="00657983" w:rsidP="002B0523">
            <w:pPr>
              <w:spacing w:before="240"/>
              <w:ind w:left="317" w:hanging="425"/>
              <w:rPr>
                <w:rFonts w:cs="Arial"/>
                <w:b/>
                <w:szCs w:val="22"/>
                <w:lang w:eastAsia="de-LI"/>
              </w:rPr>
            </w:pPr>
            <w:r w:rsidRPr="00E70D9E">
              <w:rPr>
                <w:rFonts w:cs="Arial"/>
                <w:b/>
                <w:szCs w:val="22"/>
                <w:lang w:eastAsia="de-LI"/>
              </w:rPr>
              <w:t>Aktiver Rechtsträger</w:t>
            </w:r>
          </w:p>
        </w:tc>
      </w:tr>
      <w:tr w:rsidR="008A212D" w:rsidRPr="00E70D9E" w14:paraId="40A40E59" w14:textId="77777777" w:rsidTr="00DA49A6">
        <w:tc>
          <w:tcPr>
            <w:tcW w:w="9072" w:type="dxa"/>
          </w:tcPr>
          <w:p w14:paraId="07F4651B" w14:textId="2B15E068" w:rsidR="000D317E" w:rsidRPr="00E70D9E" w:rsidRDefault="008A212D"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E83AC7" w:rsidRPr="00E70D9E">
              <w:rPr>
                <w:rFonts w:cs="Arial"/>
                <w:szCs w:val="22"/>
                <w:lang w:eastAsia="de-LI"/>
              </w:rPr>
              <w:t xml:space="preserve">aktiver Rechtsträger aufgrund aktiver Einkünfte und Vermögenswerte </w:t>
            </w:r>
            <w:r w:rsidR="007F0899" w:rsidRPr="00E70D9E">
              <w:rPr>
                <w:rFonts w:cs="Arial"/>
                <w:szCs w:val="22"/>
                <w:lang w:eastAsia="de-LI"/>
              </w:rPr>
              <w:t>(z.B. eine Handels</w:t>
            </w:r>
            <w:r w:rsidR="00E567CB" w:rsidRPr="00E70D9E">
              <w:rPr>
                <w:rFonts w:cs="Arial"/>
                <w:szCs w:val="22"/>
                <w:lang w:eastAsia="de-LI"/>
              </w:rPr>
              <w:t>-</w:t>
            </w:r>
            <w:r w:rsidR="007F0899" w:rsidRPr="00E70D9E">
              <w:rPr>
                <w:rFonts w:cs="Arial"/>
                <w:szCs w:val="22"/>
                <w:lang w:eastAsia="de-LI"/>
              </w:rPr>
              <w:t xml:space="preserve">gesellschaft, eine Gesellschaft im </w:t>
            </w:r>
            <w:r w:rsidR="00BE459E" w:rsidRPr="00E70D9E">
              <w:rPr>
                <w:rFonts w:cs="Arial"/>
                <w:szCs w:val="22"/>
                <w:lang w:eastAsia="de-LI"/>
              </w:rPr>
              <w:t>produzierenden Gewerbe</w:t>
            </w:r>
            <w:r w:rsidR="00B10F41" w:rsidRPr="00E70D9E">
              <w:rPr>
                <w:rFonts w:cs="Arial"/>
                <w:szCs w:val="22"/>
                <w:lang w:eastAsia="de-LI"/>
              </w:rPr>
              <w:t>)</w:t>
            </w:r>
          </w:p>
          <w:p w14:paraId="4916EB3D" w14:textId="5ED1D50D" w:rsidR="00B10F41" w:rsidRPr="00E70D9E" w:rsidRDefault="00B10F41"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t>Holding-Gesellschaft, die Teil einer Nicht-Finanzgruppe ist</w:t>
            </w:r>
          </w:p>
          <w:p w14:paraId="1D6EE588" w14:textId="1F90BE8E" w:rsidR="00B10F41" w:rsidRPr="00E70D9E" w:rsidRDefault="00B10F41"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t>Start-up Rechtsträger, welcher nicht das Geschäft eines Finanzinstitutes aufnimmt</w:t>
            </w:r>
          </w:p>
          <w:p w14:paraId="17F451B6" w14:textId="36B58CDA" w:rsidR="00B10F41" w:rsidRPr="00E70D9E" w:rsidRDefault="00B10F41"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t>aktiver Rechtsträger in Liquidation oder Umstrukturierung, welche</w:t>
            </w:r>
            <w:r w:rsidR="00E567CB" w:rsidRPr="00E70D9E">
              <w:rPr>
                <w:rFonts w:cs="Arial"/>
                <w:szCs w:val="22"/>
                <w:lang w:eastAsia="de-LI"/>
              </w:rPr>
              <w:t>r</w:t>
            </w:r>
            <w:r w:rsidRPr="00E70D9E">
              <w:rPr>
                <w:rFonts w:cs="Arial"/>
                <w:szCs w:val="22"/>
                <w:lang w:eastAsia="de-LI"/>
              </w:rPr>
              <w:t xml:space="preserve"> nicht als Finanzinstitut tätig war</w:t>
            </w:r>
          </w:p>
          <w:p w14:paraId="56EEDA24" w14:textId="0E7FBC7C" w:rsidR="00B10F41" w:rsidRPr="00E70D9E" w:rsidRDefault="00B10F41"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4B73B9" w:rsidRPr="00E70D9E">
              <w:rPr>
                <w:rFonts w:cs="Arial"/>
                <w:szCs w:val="22"/>
                <w:lang w:eastAsia="de-LI"/>
              </w:rPr>
              <w:t>Treasury Center, das Teil einer Nicht-Finanzgruppe ist</w:t>
            </w:r>
          </w:p>
          <w:p w14:paraId="12E6F079" w14:textId="2E38C402" w:rsidR="00D14405" w:rsidRPr="00E70D9E" w:rsidRDefault="004B73B9"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t>gemeinnütziger Rechtsträger (Abschnitt IV Unterabschnitt D Ziff. 11 Bst. f des CARF)</w:t>
            </w:r>
          </w:p>
        </w:tc>
      </w:tr>
      <w:tr w:rsidR="00D14405" w:rsidRPr="00E70D9E" w14:paraId="2A2BFD04" w14:textId="77777777" w:rsidTr="00DA49A6">
        <w:tc>
          <w:tcPr>
            <w:tcW w:w="9072" w:type="dxa"/>
          </w:tcPr>
          <w:p w14:paraId="70C7559B" w14:textId="5CDFED43" w:rsidR="00D14405" w:rsidRPr="00E70D9E" w:rsidRDefault="00B61159" w:rsidP="00086F22">
            <w:pPr>
              <w:spacing w:before="240"/>
              <w:ind w:left="317" w:hanging="425"/>
              <w:jc w:val="left"/>
              <w:rPr>
                <w:rFonts w:cs="Arial"/>
                <w:b/>
                <w:szCs w:val="22"/>
                <w:lang w:eastAsia="de-LI"/>
              </w:rPr>
            </w:pPr>
            <w:r w:rsidRPr="00E70D9E">
              <w:rPr>
                <w:rFonts w:cs="Arial"/>
                <w:b/>
                <w:szCs w:val="22"/>
                <w:lang w:eastAsia="de-LI"/>
              </w:rPr>
              <w:t>Ausgenommene Person</w:t>
            </w:r>
          </w:p>
        </w:tc>
      </w:tr>
      <w:tr w:rsidR="00D14405" w:rsidRPr="00E70D9E" w14:paraId="28264995" w14:textId="77777777" w:rsidTr="00DA49A6">
        <w:tc>
          <w:tcPr>
            <w:tcW w:w="9072" w:type="dxa"/>
          </w:tcPr>
          <w:p w14:paraId="749656E5" w14:textId="3A5476AE" w:rsidR="00D14405" w:rsidRPr="00E70D9E" w:rsidRDefault="00D14405" w:rsidP="00086F22">
            <w:pPr>
              <w:spacing w:before="60"/>
              <w:ind w:left="317" w:right="-109" w:hanging="425"/>
              <w:jc w:val="left"/>
              <w:rPr>
                <w:szCs w:val="22"/>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0D76C8" w:rsidRPr="00E70D9E">
              <w:rPr>
                <w:rFonts w:cs="Arial"/>
                <w:szCs w:val="22"/>
                <w:lang w:eastAsia="de-LI"/>
              </w:rPr>
              <w:t>Rechtsträger, dessen Aktien regelmässig an einer anerkannten Wertpapierbörse gehandelt werden</w:t>
            </w:r>
          </w:p>
          <w:p w14:paraId="312D9AC9" w14:textId="6FB6CE4A" w:rsidR="00D14405" w:rsidRPr="00E70D9E" w:rsidRDefault="00D14405" w:rsidP="00086F22">
            <w:pPr>
              <w:spacing w:before="60"/>
              <w:ind w:left="317" w:right="-109" w:hanging="425"/>
              <w:jc w:val="left"/>
              <w:rPr>
                <w:szCs w:val="22"/>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0D76C8" w:rsidRPr="00E70D9E">
              <w:rPr>
                <w:szCs w:val="22"/>
              </w:rPr>
              <w:t>Verbundener Rechtsträger eines Rechtsträgers, dessen Aktien regelmässig an einer anerkannten Wertpapierbörse gehandelt werden</w:t>
            </w:r>
          </w:p>
          <w:p w14:paraId="3D97D235" w14:textId="659BADF1" w:rsidR="00D14405" w:rsidRPr="00E70D9E" w:rsidRDefault="00D14405" w:rsidP="00086F22">
            <w:pPr>
              <w:spacing w:before="60"/>
              <w:ind w:left="317" w:right="-109" w:hanging="425"/>
              <w:jc w:val="left"/>
              <w:rPr>
                <w:szCs w:val="22"/>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FD3AD2" w:rsidRPr="00E70D9E">
              <w:rPr>
                <w:szCs w:val="22"/>
              </w:rPr>
              <w:t>Staatlicher Rechtsträger</w:t>
            </w:r>
          </w:p>
          <w:p w14:paraId="2614C2B2" w14:textId="206CF196" w:rsidR="00D14405" w:rsidRPr="00E70D9E" w:rsidRDefault="00D14405"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FD3AD2" w:rsidRPr="00E70D9E">
              <w:rPr>
                <w:rFonts w:cs="Arial"/>
                <w:szCs w:val="22"/>
                <w:lang w:eastAsia="de-LI"/>
              </w:rPr>
              <w:t>Internationale Organisation</w:t>
            </w:r>
          </w:p>
          <w:p w14:paraId="0BCFF548" w14:textId="6158F94C" w:rsidR="00FD3AD2" w:rsidRPr="00E70D9E" w:rsidRDefault="00FD3AD2" w:rsidP="00086F22">
            <w:pPr>
              <w:spacing w:before="60"/>
              <w:ind w:left="317" w:right="-109" w:hanging="425"/>
              <w:jc w:val="left"/>
              <w:rPr>
                <w:rFonts w:cs="Arial"/>
                <w:szCs w:val="22"/>
                <w:lang w:eastAsia="de-LI"/>
              </w:rPr>
            </w:pPr>
            <w:r w:rsidRPr="00E70D9E">
              <w:rPr>
                <w:rFonts w:cs="Arial"/>
                <w:szCs w:val="22"/>
                <w:lang w:eastAsia="de-LI"/>
              </w:rPr>
              <w:lastRenderedPageBreak/>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t>Zentralbank</w:t>
            </w:r>
          </w:p>
          <w:p w14:paraId="24B00635" w14:textId="5A9B3A2F" w:rsidR="00FD3AD2" w:rsidRPr="00E70D9E" w:rsidRDefault="00FD3AD2" w:rsidP="00086F22">
            <w:pPr>
              <w:spacing w:before="60"/>
              <w:ind w:left="317" w:right="-109" w:hanging="425"/>
              <w:jc w:val="left"/>
              <w:rPr>
                <w:rFonts w:cs="Arial"/>
                <w:szCs w:val="22"/>
                <w:lang w:eastAsia="de-LI"/>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F73C86" w:rsidRPr="00E70D9E">
              <w:rPr>
                <w:rFonts w:cs="Arial"/>
                <w:szCs w:val="22"/>
                <w:lang w:eastAsia="de-LI"/>
              </w:rPr>
              <w:t>Finanzinstitut, das kein</w:t>
            </w:r>
            <w:r w:rsidR="00F95739" w:rsidRPr="00E70D9E">
              <w:rPr>
                <w:rFonts w:cs="Arial"/>
                <w:szCs w:val="22"/>
                <w:lang w:eastAsia="de-LI"/>
              </w:rPr>
              <w:t xml:space="preserve"> </w:t>
            </w:r>
            <w:r w:rsidR="00E70D9E">
              <w:rPr>
                <w:rFonts w:cs="Arial"/>
                <w:szCs w:val="22"/>
                <w:lang w:eastAsia="de-LI"/>
              </w:rPr>
              <w:t>«</w:t>
            </w:r>
            <w:r w:rsidR="00F95739" w:rsidRPr="00E70D9E">
              <w:rPr>
                <w:rFonts w:cs="Arial"/>
                <w:szCs w:val="22"/>
                <w:lang w:eastAsia="de-LI"/>
              </w:rPr>
              <w:t xml:space="preserve">Type B </w:t>
            </w:r>
            <w:r w:rsidR="00E70D9E" w:rsidRPr="00E70D9E">
              <w:rPr>
                <w:rFonts w:cs="Arial"/>
                <w:szCs w:val="22"/>
                <w:lang w:eastAsia="de-LI"/>
              </w:rPr>
              <w:t>Investmentunternehmen</w:t>
            </w:r>
            <w:r w:rsidR="00E70D9E">
              <w:rPr>
                <w:rFonts w:cs="Arial"/>
                <w:szCs w:val="22"/>
                <w:lang w:eastAsia="de-LI"/>
              </w:rPr>
              <w:t>»</w:t>
            </w:r>
            <w:r w:rsidR="00E70D9E" w:rsidRPr="00E70D9E">
              <w:rPr>
                <w:rFonts w:cs="Arial"/>
                <w:szCs w:val="22"/>
                <w:lang w:eastAsia="de-LI"/>
              </w:rPr>
              <w:t xml:space="preserve"> gemäss</w:t>
            </w:r>
            <w:r w:rsidR="0063005D" w:rsidRPr="00E70D9E">
              <w:rPr>
                <w:rFonts w:cs="Arial"/>
                <w:szCs w:val="22"/>
                <w:lang w:eastAsia="de-LI"/>
              </w:rPr>
              <w:t xml:space="preserve"> </w:t>
            </w:r>
            <w:r w:rsidR="00812007">
              <w:rPr>
                <w:rFonts w:cs="Arial"/>
                <w:szCs w:val="22"/>
                <w:lang w:eastAsia="de-LI"/>
              </w:rPr>
              <w:t>Abschnitt</w:t>
            </w:r>
            <w:r w:rsidR="0063005D" w:rsidRPr="00E70D9E">
              <w:rPr>
                <w:rFonts w:cs="Arial"/>
                <w:szCs w:val="22"/>
                <w:lang w:eastAsia="de-LI"/>
              </w:rPr>
              <w:t xml:space="preserve"> IV</w:t>
            </w:r>
            <w:r w:rsidR="00E70D9E">
              <w:rPr>
                <w:rFonts w:cs="Arial"/>
                <w:szCs w:val="22"/>
                <w:lang w:eastAsia="de-LI"/>
              </w:rPr>
              <w:t xml:space="preserve">, </w:t>
            </w:r>
            <w:r w:rsidR="00812007">
              <w:rPr>
                <w:rFonts w:cs="Arial"/>
                <w:szCs w:val="22"/>
                <w:lang w:eastAsia="de-LI"/>
              </w:rPr>
              <w:t>Unterabschnitt</w:t>
            </w:r>
            <w:r w:rsidR="00E70D9E">
              <w:rPr>
                <w:rFonts w:cs="Arial"/>
                <w:szCs w:val="22"/>
                <w:lang w:eastAsia="de-LI"/>
              </w:rPr>
              <w:t xml:space="preserve"> </w:t>
            </w:r>
            <w:r w:rsidR="0063005D" w:rsidRPr="00E70D9E">
              <w:rPr>
                <w:rFonts w:cs="Arial"/>
                <w:szCs w:val="22"/>
                <w:lang w:eastAsia="de-LI"/>
              </w:rPr>
              <w:t>E</w:t>
            </w:r>
            <w:r w:rsidR="00E70D9E">
              <w:rPr>
                <w:rFonts w:cs="Arial"/>
                <w:szCs w:val="22"/>
                <w:lang w:eastAsia="de-LI"/>
              </w:rPr>
              <w:t xml:space="preserve"> Ziff</w:t>
            </w:r>
            <w:r w:rsidR="00812007">
              <w:rPr>
                <w:rFonts w:cs="Arial"/>
                <w:szCs w:val="22"/>
                <w:lang w:eastAsia="de-LI"/>
              </w:rPr>
              <w:t xml:space="preserve">. </w:t>
            </w:r>
            <w:r w:rsidR="0063005D" w:rsidRPr="00E70D9E">
              <w:rPr>
                <w:rFonts w:cs="Arial"/>
                <w:szCs w:val="22"/>
                <w:lang w:eastAsia="de-LI"/>
              </w:rPr>
              <w:t>5</w:t>
            </w:r>
            <w:r w:rsidR="00812007">
              <w:rPr>
                <w:rFonts w:cs="Arial"/>
                <w:szCs w:val="22"/>
                <w:lang w:eastAsia="de-LI"/>
              </w:rPr>
              <w:t xml:space="preserve"> </w:t>
            </w:r>
            <w:r w:rsidR="0063005D" w:rsidRPr="00E70D9E">
              <w:rPr>
                <w:rFonts w:cs="Arial"/>
                <w:szCs w:val="22"/>
                <w:lang w:eastAsia="de-LI"/>
              </w:rPr>
              <w:t xml:space="preserve">b des CARF </w:t>
            </w:r>
            <w:r w:rsidR="00F73C86" w:rsidRPr="00E70D9E">
              <w:rPr>
                <w:rFonts w:cs="Arial"/>
                <w:szCs w:val="22"/>
                <w:lang w:eastAsia="de-LI"/>
              </w:rPr>
              <w:t>ist</w:t>
            </w:r>
            <w:r w:rsidR="00751CF5" w:rsidRPr="00E70D9E">
              <w:rPr>
                <w:rFonts w:cs="Arial"/>
                <w:szCs w:val="22"/>
                <w:lang w:eastAsia="de-LI"/>
              </w:rPr>
              <w:t>:</w:t>
            </w:r>
          </w:p>
          <w:p w14:paraId="659278B3" w14:textId="18E9EA3C" w:rsidR="001C1B26" w:rsidRPr="00E70D9E" w:rsidRDefault="00751CF5" w:rsidP="00086F22">
            <w:pPr>
              <w:spacing w:before="60"/>
              <w:ind w:left="317" w:right="-109" w:hanging="425"/>
              <w:jc w:val="left"/>
              <w:rPr>
                <w:rFonts w:cs="Arial"/>
                <w:szCs w:val="22"/>
                <w:lang w:eastAsia="de-LI"/>
              </w:rPr>
            </w:pPr>
            <w:r w:rsidRPr="00E70D9E">
              <w:rPr>
                <w:rFonts w:cs="Arial"/>
                <w:szCs w:val="22"/>
                <w:lang w:eastAsia="de-LI"/>
              </w:rPr>
              <w:tab/>
            </w:r>
            <w:r w:rsidR="00FD3AD2" w:rsidRPr="00E70D9E">
              <w:rPr>
                <w:rFonts w:cs="Arial"/>
                <w:szCs w:val="22"/>
                <w:lang w:eastAsia="de-LI"/>
              </w:rPr>
              <w:fldChar w:fldCharType="begin">
                <w:ffData>
                  <w:name w:val="Kontrollkästchen3"/>
                  <w:enabled/>
                  <w:calcOnExit w:val="0"/>
                  <w:checkBox>
                    <w:sizeAuto/>
                    <w:default w:val="0"/>
                    <w:checked w:val="0"/>
                  </w:checkBox>
                </w:ffData>
              </w:fldChar>
            </w:r>
            <w:r w:rsidR="00FD3AD2" w:rsidRPr="00E70D9E">
              <w:rPr>
                <w:rFonts w:cs="Arial"/>
                <w:szCs w:val="22"/>
                <w:lang w:eastAsia="de-LI"/>
              </w:rPr>
              <w:instrText xml:space="preserve"> FORMCHECKBOX </w:instrText>
            </w:r>
            <w:r w:rsidR="00FD3AD2" w:rsidRPr="00E70D9E">
              <w:rPr>
                <w:rFonts w:cs="Arial"/>
                <w:szCs w:val="22"/>
                <w:lang w:eastAsia="de-LI"/>
              </w:rPr>
            </w:r>
            <w:r w:rsidR="00FD3AD2" w:rsidRPr="00E70D9E">
              <w:rPr>
                <w:rFonts w:cs="Arial"/>
                <w:szCs w:val="22"/>
                <w:lang w:eastAsia="de-LI"/>
              </w:rPr>
              <w:fldChar w:fldCharType="separate"/>
            </w:r>
            <w:r w:rsidR="00FD3AD2" w:rsidRPr="00E70D9E">
              <w:rPr>
                <w:rFonts w:cs="Arial"/>
                <w:szCs w:val="22"/>
                <w:lang w:eastAsia="de-LI"/>
              </w:rPr>
              <w:fldChar w:fldCharType="end"/>
            </w:r>
            <w:r w:rsidR="00FD3AD2" w:rsidRPr="00E70D9E">
              <w:rPr>
                <w:rFonts w:cs="Arial"/>
                <w:szCs w:val="22"/>
                <w:lang w:eastAsia="de-LI"/>
              </w:rPr>
              <w:tab/>
            </w:r>
            <w:r w:rsidR="001C1B26" w:rsidRPr="00E70D9E">
              <w:rPr>
                <w:rFonts w:cs="Arial"/>
                <w:szCs w:val="22"/>
                <w:lang w:eastAsia="de-LI"/>
              </w:rPr>
              <w:t>Einlageninstitut («Depository Institution»)</w:t>
            </w:r>
          </w:p>
          <w:p w14:paraId="727B2766" w14:textId="0E1460AB" w:rsidR="001C1B26" w:rsidRPr="00E70D9E" w:rsidRDefault="001C1B26" w:rsidP="00086F22">
            <w:pPr>
              <w:spacing w:before="60"/>
              <w:ind w:left="317" w:right="-109" w:hanging="425"/>
              <w:jc w:val="left"/>
              <w:rPr>
                <w:rFonts w:cs="Arial"/>
                <w:szCs w:val="22"/>
                <w:lang w:eastAsia="de-LI"/>
              </w:rPr>
            </w:pPr>
            <w:r w:rsidRPr="00E70D9E">
              <w:rPr>
                <w:rFonts w:cs="Arial"/>
                <w:szCs w:val="22"/>
                <w:lang w:eastAsia="de-LI"/>
              </w:rPr>
              <w:tab/>
            </w: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8110BD" w:rsidRPr="00E70D9E">
              <w:rPr>
                <w:rFonts w:cs="Arial"/>
                <w:szCs w:val="22"/>
                <w:lang w:eastAsia="de-LI"/>
              </w:rPr>
              <w:t>Verwahrinstitut («Custodial Institution»)</w:t>
            </w:r>
          </w:p>
          <w:p w14:paraId="342FA951" w14:textId="77777777" w:rsidR="008110BD" w:rsidRPr="00E70D9E" w:rsidRDefault="001C1B26" w:rsidP="00086F22">
            <w:pPr>
              <w:spacing w:before="60"/>
              <w:ind w:left="317" w:right="-109" w:hanging="425"/>
              <w:jc w:val="left"/>
              <w:rPr>
                <w:rFonts w:cs="Arial"/>
                <w:szCs w:val="22"/>
                <w:lang w:eastAsia="de-LI"/>
              </w:rPr>
            </w:pPr>
            <w:r w:rsidRPr="00E70D9E">
              <w:rPr>
                <w:rFonts w:cs="Arial"/>
                <w:szCs w:val="22"/>
                <w:lang w:eastAsia="de-LI"/>
              </w:rPr>
              <w:tab/>
            </w: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8110BD" w:rsidRPr="00E70D9E">
              <w:rPr>
                <w:rFonts w:cs="Arial"/>
                <w:szCs w:val="22"/>
                <w:lang w:eastAsia="de-LI"/>
              </w:rPr>
              <w:t>Spezifizierte Versicherungsgesellschaft («Specified Insurance Company»)</w:t>
            </w:r>
          </w:p>
          <w:p w14:paraId="04681625" w14:textId="3E0934F0" w:rsidR="00FD3AD2" w:rsidRPr="00E70D9E" w:rsidRDefault="001C1B26" w:rsidP="00086F22">
            <w:pPr>
              <w:spacing w:before="60"/>
              <w:ind w:left="314" w:right="-109" w:hanging="422"/>
              <w:jc w:val="left"/>
              <w:rPr>
                <w:rFonts w:cs="Arial"/>
                <w:szCs w:val="22"/>
                <w:lang w:eastAsia="de-LI"/>
              </w:rPr>
            </w:pPr>
            <w:r w:rsidRPr="00E70D9E">
              <w:rPr>
                <w:rFonts w:cs="Arial"/>
                <w:szCs w:val="22"/>
                <w:lang w:eastAsia="de-LI"/>
              </w:rPr>
              <w:tab/>
            </w: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8110BD" w:rsidRPr="00E70D9E">
              <w:rPr>
                <w:rFonts w:cs="Arial"/>
                <w:szCs w:val="22"/>
                <w:lang w:eastAsia="de-LI"/>
              </w:rPr>
              <w:t>gewerblich für Kunden tätiges Investmentunternehmen (</w:t>
            </w:r>
            <w:r w:rsidR="00D2125A" w:rsidRPr="00E70D9E">
              <w:rPr>
                <w:rFonts w:cs="Arial"/>
                <w:szCs w:val="22"/>
                <w:lang w:eastAsia="de-LI"/>
              </w:rPr>
              <w:t>«</w:t>
            </w:r>
            <w:r w:rsidR="008110BD" w:rsidRPr="00E70D9E">
              <w:rPr>
                <w:rFonts w:cs="Arial"/>
                <w:szCs w:val="22"/>
                <w:lang w:eastAsia="de-LI"/>
              </w:rPr>
              <w:t>Typ A Investmentunternehmen</w:t>
            </w:r>
            <w:r w:rsidR="00D2125A" w:rsidRPr="00E70D9E">
              <w:rPr>
                <w:rFonts w:cs="Arial"/>
                <w:szCs w:val="22"/>
                <w:lang w:eastAsia="de-LI"/>
              </w:rPr>
              <w:t>»</w:t>
            </w:r>
            <w:r w:rsidR="00D20812" w:rsidRPr="00E70D9E">
              <w:rPr>
                <w:rFonts w:cs="Arial"/>
                <w:szCs w:val="22"/>
                <w:lang w:eastAsia="de-LI"/>
              </w:rPr>
              <w:t xml:space="preserve"> </w:t>
            </w:r>
            <w:r w:rsidR="00D20812" w:rsidRPr="00E70D9E">
              <w:rPr>
                <w:rFonts w:cs="Arial"/>
                <w:szCs w:val="22"/>
                <w:lang w:eastAsia="de-LI"/>
              </w:rPr>
              <w:tab/>
            </w:r>
            <w:r w:rsidR="008E1239" w:rsidRPr="00E70D9E">
              <w:rPr>
                <w:rFonts w:cs="Arial"/>
                <w:szCs w:val="22"/>
                <w:lang w:eastAsia="de-LI"/>
              </w:rPr>
              <w:t xml:space="preserve">gemäss </w:t>
            </w:r>
            <w:r w:rsidR="00E07CD2">
              <w:rPr>
                <w:rFonts w:cs="Arial"/>
                <w:szCs w:val="22"/>
                <w:lang w:eastAsia="de-LI"/>
              </w:rPr>
              <w:t xml:space="preserve">Abschnitt </w:t>
            </w:r>
            <w:r w:rsidR="008E1239" w:rsidRPr="00E70D9E">
              <w:rPr>
                <w:rFonts w:cs="Arial"/>
                <w:szCs w:val="22"/>
                <w:lang w:eastAsia="de-LI"/>
              </w:rPr>
              <w:t xml:space="preserve">IV, </w:t>
            </w:r>
            <w:r w:rsidR="00E07CD2">
              <w:rPr>
                <w:rFonts w:cs="Arial"/>
                <w:szCs w:val="22"/>
                <w:lang w:eastAsia="de-LI"/>
              </w:rPr>
              <w:t>Unterabschnitt</w:t>
            </w:r>
            <w:r w:rsidR="008E1239" w:rsidRPr="00E70D9E">
              <w:rPr>
                <w:rFonts w:cs="Arial"/>
                <w:szCs w:val="22"/>
                <w:lang w:eastAsia="de-LI"/>
              </w:rPr>
              <w:t xml:space="preserve"> E</w:t>
            </w:r>
            <w:r w:rsidR="00E07CD2">
              <w:rPr>
                <w:rFonts w:cs="Arial"/>
                <w:szCs w:val="22"/>
                <w:lang w:eastAsia="de-LI"/>
              </w:rPr>
              <w:t xml:space="preserve"> Ziff </w:t>
            </w:r>
            <w:r w:rsidR="008E1239" w:rsidRPr="00E70D9E">
              <w:rPr>
                <w:rFonts w:cs="Arial"/>
                <w:szCs w:val="22"/>
                <w:lang w:eastAsia="de-LI"/>
              </w:rPr>
              <w:t>5</w:t>
            </w:r>
            <w:r w:rsidR="004776C1">
              <w:rPr>
                <w:rFonts w:cs="Arial"/>
                <w:szCs w:val="22"/>
                <w:lang w:eastAsia="de-LI"/>
              </w:rPr>
              <w:t xml:space="preserve"> Bst. a des CARF</w:t>
            </w:r>
            <w:r w:rsidR="008110BD" w:rsidRPr="00E70D9E">
              <w:rPr>
                <w:rFonts w:cs="Arial"/>
                <w:szCs w:val="22"/>
                <w:lang w:eastAsia="de-LI"/>
              </w:rPr>
              <w:t>)</w:t>
            </w:r>
          </w:p>
        </w:tc>
      </w:tr>
      <w:tr w:rsidR="00D14405" w:rsidRPr="00E70D9E" w14:paraId="6DA4C7E8" w14:textId="77777777" w:rsidTr="00E567CB">
        <w:tc>
          <w:tcPr>
            <w:tcW w:w="9072" w:type="dxa"/>
          </w:tcPr>
          <w:p w14:paraId="5FE19F2F" w14:textId="0E7CC4B6" w:rsidR="00D14405" w:rsidRPr="00E70D9E" w:rsidRDefault="0049561B" w:rsidP="002B0523">
            <w:pPr>
              <w:spacing w:before="240"/>
              <w:ind w:left="317" w:hanging="425"/>
              <w:rPr>
                <w:rFonts w:cs="Arial"/>
                <w:b/>
                <w:szCs w:val="22"/>
                <w:lang w:eastAsia="de-LI"/>
              </w:rPr>
            </w:pPr>
            <w:r w:rsidRPr="00E70D9E">
              <w:rPr>
                <w:rFonts w:cs="Arial"/>
                <w:b/>
                <w:szCs w:val="22"/>
                <w:lang w:eastAsia="de-LI"/>
              </w:rPr>
              <w:lastRenderedPageBreak/>
              <w:t>Sonstiger Rechtsträger</w:t>
            </w:r>
          </w:p>
        </w:tc>
      </w:tr>
      <w:tr w:rsidR="00D14405" w:rsidRPr="00E70D9E" w14:paraId="451CC4FD" w14:textId="77777777" w:rsidTr="00E567CB">
        <w:tc>
          <w:tcPr>
            <w:tcW w:w="9072" w:type="dxa"/>
          </w:tcPr>
          <w:p w14:paraId="6595F675" w14:textId="5F208B04" w:rsidR="00D14405" w:rsidRPr="00E70D9E" w:rsidRDefault="00D14405" w:rsidP="00D60287">
            <w:pPr>
              <w:spacing w:before="60"/>
              <w:ind w:left="317" w:hanging="425"/>
              <w:rPr>
                <w:szCs w:val="22"/>
              </w:rPr>
            </w:pPr>
            <w:r w:rsidRPr="00E70D9E">
              <w:rPr>
                <w:rFonts w:cs="Arial"/>
                <w:szCs w:val="22"/>
                <w:lang w:eastAsia="de-LI"/>
              </w:rPr>
              <w:fldChar w:fldCharType="begin">
                <w:ffData>
                  <w:name w:val="Kontrollkästchen3"/>
                  <w:enabled/>
                  <w:calcOnExit w:val="0"/>
                  <w:checkBox>
                    <w:sizeAuto/>
                    <w:default w:val="0"/>
                    <w:checked w:val="0"/>
                  </w:checkBox>
                </w:ffData>
              </w:fldChar>
            </w:r>
            <w:r w:rsidRPr="00E70D9E">
              <w:rPr>
                <w:rFonts w:cs="Arial"/>
                <w:szCs w:val="22"/>
                <w:lang w:eastAsia="de-LI"/>
              </w:rPr>
              <w:instrText xml:space="preserve"> FORMCHECKBOX </w:instrText>
            </w:r>
            <w:r w:rsidRPr="00E70D9E">
              <w:rPr>
                <w:rFonts w:cs="Arial"/>
                <w:szCs w:val="22"/>
                <w:lang w:eastAsia="de-LI"/>
              </w:rPr>
            </w:r>
            <w:r w:rsidRPr="00E70D9E">
              <w:rPr>
                <w:rFonts w:cs="Arial"/>
                <w:szCs w:val="22"/>
                <w:lang w:eastAsia="de-LI"/>
              </w:rPr>
              <w:fldChar w:fldCharType="separate"/>
            </w:r>
            <w:r w:rsidRPr="00E70D9E">
              <w:rPr>
                <w:rFonts w:cs="Arial"/>
                <w:szCs w:val="22"/>
                <w:lang w:eastAsia="de-LI"/>
              </w:rPr>
              <w:fldChar w:fldCharType="end"/>
            </w:r>
            <w:r w:rsidRPr="00E70D9E">
              <w:rPr>
                <w:rFonts w:cs="Arial"/>
                <w:szCs w:val="22"/>
                <w:lang w:eastAsia="de-LI"/>
              </w:rPr>
              <w:tab/>
            </w:r>
            <w:r w:rsidR="005364D6" w:rsidRPr="00E70D9E">
              <w:rPr>
                <w:rFonts w:cs="Arial"/>
                <w:szCs w:val="22"/>
                <w:lang w:eastAsia="de-LI"/>
              </w:rPr>
              <w:t xml:space="preserve">Rechtsträger, der kein aktiver Rechtsträger und keine ausgenommene Person ist, einschliesslich Investmentunternehmen </w:t>
            </w:r>
            <w:r w:rsidR="00E50262" w:rsidRPr="00E70D9E">
              <w:rPr>
                <w:rFonts w:cs="Arial"/>
                <w:szCs w:val="22"/>
                <w:lang w:eastAsia="de-LI"/>
              </w:rPr>
              <w:t>nach Abschnitt IV Unterabschnitt E Ziff. 5 Bst. b des CARF</w:t>
            </w:r>
            <w:r w:rsidR="005364D6" w:rsidRPr="00E70D9E">
              <w:rPr>
                <w:rFonts w:cs="Arial"/>
                <w:szCs w:val="22"/>
                <w:lang w:eastAsia="de-LI"/>
              </w:rPr>
              <w:t xml:space="preserve"> («Typ B Investmentunternehmen»)</w:t>
            </w:r>
            <w:r w:rsidR="00302FB3" w:rsidRPr="00E70D9E">
              <w:rPr>
                <w:rStyle w:val="FootnoteReference"/>
                <w:rFonts w:cs="Arial"/>
                <w:szCs w:val="22"/>
                <w:lang w:eastAsia="de-LI"/>
              </w:rPr>
              <w:footnoteReference w:id="2"/>
            </w:r>
          </w:p>
        </w:tc>
      </w:tr>
    </w:tbl>
    <w:p w14:paraId="19F31053" w14:textId="3A93009A" w:rsidR="00672BB5" w:rsidRPr="00E70D9E" w:rsidRDefault="00016274" w:rsidP="00040DA2">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E70D9E">
        <w:rPr>
          <w:rFonts w:asciiTheme="minorHAnsi" w:hAnsiTheme="minorHAnsi" w:cs="Z@RDD3B.tmp"/>
          <w:b/>
          <w:bCs/>
          <w:color w:val="000000"/>
          <w:sz w:val="22"/>
          <w:szCs w:val="22"/>
        </w:rPr>
        <w:t>Erklärung</w:t>
      </w:r>
    </w:p>
    <w:p w14:paraId="079BE853" w14:textId="348AF880" w:rsidR="004C669B" w:rsidRPr="00E70D9E" w:rsidRDefault="004C669B" w:rsidP="004C669B">
      <w:pPr>
        <w:rPr>
          <w:lang w:eastAsia="de-LI"/>
        </w:rPr>
      </w:pPr>
      <w:r w:rsidRPr="00E70D9E">
        <w:rPr>
          <w:lang w:eastAsia="de-LI"/>
        </w:rPr>
        <w:t xml:space="preserve">Der </w:t>
      </w:r>
      <w:r w:rsidR="005B030A" w:rsidRPr="00E70D9E">
        <w:rPr>
          <w:lang w:eastAsia="de-LI"/>
        </w:rPr>
        <w:t xml:space="preserve">Kunde </w:t>
      </w:r>
      <w:r w:rsidRPr="00E70D9E">
        <w:rPr>
          <w:lang w:eastAsia="de-LI"/>
        </w:rPr>
        <w:t>nimmt zur Kenntnis, dass er der Bank bei einer Änderung der in diesem Formular gemachten Angaben innerhalb von 90 Tagen oder zum Ende des Kalenderjahres, je nachdem welcher Zeitpunkt später eintritt, eine neue Selbstauskunft einzureichen hat.</w:t>
      </w:r>
    </w:p>
    <w:p w14:paraId="032C69C2" w14:textId="17C2CB0F" w:rsidR="004C669B" w:rsidRPr="00E70D9E" w:rsidRDefault="004C669B" w:rsidP="004C669B">
      <w:pPr>
        <w:rPr>
          <w:lang w:eastAsia="de-LI"/>
        </w:rPr>
      </w:pPr>
      <w:r w:rsidRPr="00E70D9E">
        <w:rPr>
          <w:lang w:eastAsia="de-LI"/>
        </w:rPr>
        <w:t xml:space="preserve">Der Kunde nimmt zur Kenntnis, dass die Bank verpflichtet sein kann, Informationen über den </w:t>
      </w:r>
      <w:r w:rsidR="00A46749" w:rsidRPr="00E70D9E">
        <w:rPr>
          <w:lang w:eastAsia="de-LI"/>
        </w:rPr>
        <w:t xml:space="preserve">Kunden </w:t>
      </w:r>
      <w:r w:rsidRPr="00E70D9E">
        <w:rPr>
          <w:lang w:eastAsia="de-LI"/>
        </w:rPr>
        <w:t xml:space="preserve">sowie Informationen über dessen Geschäftsbeziehung(en) zur Bank und die beherrschenden Personen (Controlling Persons) des </w:t>
      </w:r>
      <w:r w:rsidR="00A46749" w:rsidRPr="00E70D9E">
        <w:rPr>
          <w:lang w:eastAsia="de-LI"/>
        </w:rPr>
        <w:t xml:space="preserve">Kunden </w:t>
      </w:r>
      <w:r w:rsidRPr="00E70D9E">
        <w:rPr>
          <w:lang w:eastAsia="de-LI"/>
        </w:rPr>
        <w:t>an die Steuerverwaltung zur Weiterleitung an die Steuerbehörde des/der steuerlichen Ansässigkeitsstaates/-staaten zu melden, wenn die entsprechenden abkommensrechtlichen und gesetzlichen Vorgaben erfüllt sind.</w:t>
      </w:r>
    </w:p>
    <w:p w14:paraId="59E1F464" w14:textId="206B7C27" w:rsidR="004C669B" w:rsidRPr="00E70D9E" w:rsidRDefault="004C669B" w:rsidP="004C669B">
      <w:pPr>
        <w:rPr>
          <w:lang w:eastAsia="de-LI"/>
        </w:rPr>
      </w:pPr>
      <w:r w:rsidRPr="00E70D9E">
        <w:rPr>
          <w:lang w:eastAsia="de-LI"/>
        </w:rPr>
        <w:t>Der Kunde bestätigt, dass die in diesem Formular gemachten Angaben nach bestem Wissen vollständig und korrekt abgegeben wurden.</w:t>
      </w:r>
    </w:p>
    <w:p w14:paraId="4C699405" w14:textId="26F4B586" w:rsidR="004C669B" w:rsidRPr="00E70D9E" w:rsidRDefault="004C669B" w:rsidP="004C669B">
      <w:pPr>
        <w:rPr>
          <w:lang w:eastAsia="de-LI"/>
        </w:rPr>
      </w:pPr>
      <w:r w:rsidRPr="00E70D9E">
        <w:rPr>
          <w:lang w:eastAsia="de-LI"/>
        </w:rPr>
        <w:t xml:space="preserve">Der Kunde nimmt zur Kenntnis, dass die vorsätzliche oder fahrlässige Angabe von falschen Informationen in dieser Selbstauskunft, das Unterlassen einer Mitteilung über eine Änderung der Gegebenheiten oder die Angabe von falschen Informationen im Zusammenhang mit Änderungen der Gegebenheiten nach </w:t>
      </w:r>
      <w:r w:rsidR="00BF634A" w:rsidRPr="00E70D9E">
        <w:rPr>
          <w:lang w:eastAsia="de-LI"/>
        </w:rPr>
        <w:t xml:space="preserve">Art. 26 Abs. 3 Bst. </w:t>
      </w:r>
      <w:r w:rsidR="00886E5F" w:rsidRPr="00E70D9E">
        <w:rPr>
          <w:lang w:eastAsia="de-LI"/>
        </w:rPr>
        <w:t>b CARF-Gesetzes</w:t>
      </w:r>
      <w:r w:rsidRPr="00E70D9E">
        <w:rPr>
          <w:lang w:eastAsia="de-LI"/>
        </w:rPr>
        <w:t xml:space="preserve"> bestraft wird.</w:t>
      </w:r>
    </w:p>
    <w:p w14:paraId="1C5A6AD6" w14:textId="14E49C91" w:rsidR="00D14405" w:rsidRPr="00E70D9E" w:rsidRDefault="004C669B" w:rsidP="00040DA2">
      <w:r w:rsidRPr="00E70D9E">
        <w:rPr>
          <w:lang w:eastAsia="de-LI"/>
        </w:rPr>
        <w:t xml:space="preserve">Mit der Unterzeichnung dieses Formulars bestätigt der Unterzeichnende, dass er für den </w:t>
      </w:r>
      <w:r w:rsidR="00895197" w:rsidRPr="00E70D9E">
        <w:rPr>
          <w:lang w:eastAsia="de-LI"/>
        </w:rPr>
        <w:t xml:space="preserve">Kunden </w:t>
      </w:r>
      <w:r w:rsidRPr="00E70D9E">
        <w:rPr>
          <w:lang w:eastAsia="de-LI"/>
        </w:rPr>
        <w:t>vertretungsbefugt ist.</w:t>
      </w:r>
    </w:p>
    <w:p w14:paraId="7B8A3D46" w14:textId="77777777" w:rsidR="00672BB5" w:rsidRPr="00DA49A6" w:rsidRDefault="00672BB5" w:rsidP="00672BB5">
      <w:pPr>
        <w:rPr>
          <w:sz w:val="16"/>
          <w:szCs w:val="18"/>
        </w:rPr>
      </w:pPr>
    </w:p>
    <w:tbl>
      <w:tblPr>
        <w:tblW w:w="9071" w:type="dxa"/>
        <w:tblLook w:val="01E0" w:firstRow="1" w:lastRow="1" w:firstColumn="1" w:lastColumn="1" w:noHBand="0" w:noVBand="0"/>
      </w:tblPr>
      <w:tblGrid>
        <w:gridCol w:w="4312"/>
        <w:gridCol w:w="448"/>
        <w:gridCol w:w="4311"/>
      </w:tblGrid>
      <w:tr w:rsidR="009A614F" w:rsidRPr="00E70D9E" w14:paraId="5D27DCA7" w14:textId="77777777" w:rsidTr="002B0523">
        <w:trPr>
          <w:trHeight w:val="737"/>
        </w:trPr>
        <w:tc>
          <w:tcPr>
            <w:tcW w:w="4312" w:type="dxa"/>
            <w:tcBorders>
              <w:bottom w:val="single" w:sz="4" w:space="0" w:color="auto"/>
            </w:tcBorders>
            <w:vAlign w:val="bottom"/>
          </w:tcPr>
          <w:p w14:paraId="015DA6DC" w14:textId="77777777" w:rsidR="009A614F" w:rsidRPr="00E70D9E" w:rsidRDefault="009A614F" w:rsidP="002B0523">
            <w:pPr>
              <w:spacing w:before="0" w:after="0"/>
              <w:ind w:left="-108"/>
              <w:jc w:val="left"/>
              <w:rPr>
                <w:szCs w:val="22"/>
              </w:rPr>
            </w:pPr>
            <w:r w:rsidRPr="00E70D9E">
              <w:rPr>
                <w:szCs w:val="22"/>
              </w:rPr>
              <w:fldChar w:fldCharType="begin">
                <w:ffData>
                  <w:name w:val="Text24"/>
                  <w:enabled/>
                  <w:calcOnExit w:val="0"/>
                  <w:textInput/>
                </w:ffData>
              </w:fldChar>
            </w:r>
            <w:r w:rsidRPr="00E70D9E">
              <w:rPr>
                <w:szCs w:val="22"/>
              </w:rPr>
              <w:instrText xml:space="preserve"> FORMTEXT </w:instrText>
            </w:r>
            <w:r w:rsidRPr="00E70D9E">
              <w:rPr>
                <w:szCs w:val="22"/>
              </w:rPr>
            </w:r>
            <w:r w:rsidRPr="00E70D9E">
              <w:rPr>
                <w:szCs w:val="22"/>
              </w:rPr>
              <w:fldChar w:fldCharType="separate"/>
            </w:r>
            <w:r w:rsidRPr="00E70D9E">
              <w:rPr>
                <w:szCs w:val="22"/>
              </w:rPr>
              <w:t> </w:t>
            </w:r>
            <w:r w:rsidRPr="00E70D9E">
              <w:rPr>
                <w:szCs w:val="22"/>
              </w:rPr>
              <w:t> </w:t>
            </w:r>
            <w:r w:rsidRPr="00E70D9E">
              <w:rPr>
                <w:szCs w:val="22"/>
              </w:rPr>
              <w:t> </w:t>
            </w:r>
            <w:r w:rsidRPr="00E70D9E">
              <w:rPr>
                <w:szCs w:val="22"/>
              </w:rPr>
              <w:t> </w:t>
            </w:r>
            <w:r w:rsidRPr="00E70D9E">
              <w:rPr>
                <w:szCs w:val="22"/>
              </w:rPr>
              <w:t> </w:t>
            </w:r>
            <w:r w:rsidRPr="00E70D9E">
              <w:rPr>
                <w:szCs w:val="22"/>
              </w:rPr>
              <w:fldChar w:fldCharType="end"/>
            </w:r>
          </w:p>
        </w:tc>
        <w:tc>
          <w:tcPr>
            <w:tcW w:w="448" w:type="dxa"/>
            <w:vAlign w:val="bottom"/>
          </w:tcPr>
          <w:p w14:paraId="00D7064A" w14:textId="77777777" w:rsidR="009A614F" w:rsidRPr="00E70D9E" w:rsidRDefault="009A614F" w:rsidP="002B0523">
            <w:pPr>
              <w:spacing w:before="0" w:after="0"/>
              <w:jc w:val="left"/>
              <w:rPr>
                <w:szCs w:val="22"/>
              </w:rPr>
            </w:pPr>
          </w:p>
        </w:tc>
        <w:tc>
          <w:tcPr>
            <w:tcW w:w="4311" w:type="dxa"/>
            <w:tcBorders>
              <w:bottom w:val="single" w:sz="4" w:space="0" w:color="auto"/>
            </w:tcBorders>
            <w:vAlign w:val="bottom"/>
          </w:tcPr>
          <w:p w14:paraId="5418F97C" w14:textId="77777777" w:rsidR="009A614F" w:rsidRPr="00E70D9E" w:rsidRDefault="009A614F" w:rsidP="002B0523">
            <w:pPr>
              <w:spacing w:before="0" w:after="0"/>
              <w:ind w:left="-108" w:right="-112"/>
              <w:jc w:val="left"/>
              <w:rPr>
                <w:szCs w:val="22"/>
              </w:rPr>
            </w:pPr>
            <w:r w:rsidRPr="00E70D9E">
              <w:rPr>
                <w:szCs w:val="22"/>
              </w:rPr>
              <w:fldChar w:fldCharType="begin">
                <w:ffData>
                  <w:name w:val="Text25"/>
                  <w:enabled/>
                  <w:calcOnExit w:val="0"/>
                  <w:textInput/>
                </w:ffData>
              </w:fldChar>
            </w:r>
            <w:r w:rsidRPr="00E70D9E">
              <w:rPr>
                <w:szCs w:val="22"/>
              </w:rPr>
              <w:instrText xml:space="preserve"> FORMTEXT </w:instrText>
            </w:r>
            <w:r w:rsidRPr="00E70D9E">
              <w:rPr>
                <w:szCs w:val="22"/>
              </w:rPr>
            </w:r>
            <w:r w:rsidRPr="00E70D9E">
              <w:rPr>
                <w:szCs w:val="22"/>
              </w:rPr>
              <w:fldChar w:fldCharType="separate"/>
            </w:r>
            <w:r w:rsidRPr="00E70D9E">
              <w:rPr>
                <w:szCs w:val="22"/>
              </w:rPr>
              <w:t> </w:t>
            </w:r>
            <w:r w:rsidRPr="00E70D9E">
              <w:rPr>
                <w:szCs w:val="22"/>
              </w:rPr>
              <w:t> </w:t>
            </w:r>
            <w:r w:rsidRPr="00E70D9E">
              <w:rPr>
                <w:szCs w:val="22"/>
              </w:rPr>
              <w:t> </w:t>
            </w:r>
            <w:r w:rsidRPr="00E70D9E">
              <w:rPr>
                <w:szCs w:val="22"/>
              </w:rPr>
              <w:t> </w:t>
            </w:r>
            <w:r w:rsidRPr="00E70D9E">
              <w:rPr>
                <w:szCs w:val="22"/>
              </w:rPr>
              <w:t> </w:t>
            </w:r>
            <w:r w:rsidRPr="00E70D9E">
              <w:rPr>
                <w:szCs w:val="22"/>
              </w:rPr>
              <w:fldChar w:fldCharType="end"/>
            </w:r>
          </w:p>
        </w:tc>
      </w:tr>
      <w:tr w:rsidR="009A614F" w:rsidRPr="00E70D9E" w14:paraId="3DF67AC4" w14:textId="77777777" w:rsidTr="00040DA2">
        <w:tc>
          <w:tcPr>
            <w:tcW w:w="4312" w:type="dxa"/>
            <w:tcBorders>
              <w:top w:val="single" w:sz="4" w:space="0" w:color="auto"/>
            </w:tcBorders>
          </w:tcPr>
          <w:p w14:paraId="5D48D2A6" w14:textId="77777777" w:rsidR="009A614F" w:rsidRPr="00E70D9E" w:rsidRDefault="009A614F" w:rsidP="002B0523">
            <w:pPr>
              <w:spacing w:before="0" w:after="0"/>
              <w:ind w:left="-108"/>
              <w:jc w:val="left"/>
              <w:rPr>
                <w:szCs w:val="22"/>
              </w:rPr>
            </w:pPr>
            <w:r w:rsidRPr="00E70D9E">
              <w:rPr>
                <w:szCs w:val="22"/>
              </w:rPr>
              <w:t>(Ort, Datum)</w:t>
            </w:r>
          </w:p>
        </w:tc>
        <w:tc>
          <w:tcPr>
            <w:tcW w:w="448" w:type="dxa"/>
          </w:tcPr>
          <w:p w14:paraId="4DC61E4B" w14:textId="77777777" w:rsidR="009A614F" w:rsidRPr="00E70D9E" w:rsidRDefault="009A614F" w:rsidP="002B0523">
            <w:pPr>
              <w:spacing w:before="0" w:after="0"/>
              <w:jc w:val="left"/>
              <w:rPr>
                <w:szCs w:val="22"/>
              </w:rPr>
            </w:pPr>
          </w:p>
        </w:tc>
        <w:tc>
          <w:tcPr>
            <w:tcW w:w="4311" w:type="dxa"/>
            <w:tcBorders>
              <w:top w:val="single" w:sz="4" w:space="0" w:color="auto"/>
            </w:tcBorders>
          </w:tcPr>
          <w:p w14:paraId="448503FB" w14:textId="49F046AF" w:rsidR="009A614F" w:rsidRPr="00E70D9E" w:rsidRDefault="009A614F" w:rsidP="00FF5B1D">
            <w:pPr>
              <w:spacing w:before="0" w:after="0"/>
              <w:ind w:left="-108"/>
              <w:jc w:val="left"/>
              <w:rPr>
                <w:szCs w:val="22"/>
              </w:rPr>
            </w:pPr>
            <w:r w:rsidRPr="00E70D9E">
              <w:rPr>
                <w:szCs w:val="22"/>
              </w:rPr>
              <w:t>(</w:t>
            </w:r>
            <w:r w:rsidRPr="00E70D9E">
              <w:rPr>
                <w:rFonts w:cs="Arial"/>
                <w:szCs w:val="22"/>
              </w:rPr>
              <w:t>Unterschrift[en] Kunde</w:t>
            </w:r>
            <w:r w:rsidRPr="00E70D9E">
              <w:rPr>
                <w:szCs w:val="22"/>
              </w:rPr>
              <w:t>)</w:t>
            </w:r>
          </w:p>
        </w:tc>
      </w:tr>
      <w:tr w:rsidR="003446A9" w:rsidRPr="00E70D9E" w14:paraId="7C896F6B" w14:textId="77777777" w:rsidTr="00040DA2">
        <w:tc>
          <w:tcPr>
            <w:tcW w:w="4312" w:type="dxa"/>
          </w:tcPr>
          <w:p w14:paraId="1C0D4F09" w14:textId="6395395D" w:rsidR="003446A9" w:rsidRPr="00E70D9E" w:rsidRDefault="003446A9" w:rsidP="002B0523">
            <w:pPr>
              <w:spacing w:before="0" w:after="0"/>
              <w:ind w:left="-108"/>
              <w:jc w:val="left"/>
              <w:rPr>
                <w:szCs w:val="22"/>
              </w:rPr>
            </w:pPr>
          </w:p>
        </w:tc>
        <w:tc>
          <w:tcPr>
            <w:tcW w:w="448" w:type="dxa"/>
          </w:tcPr>
          <w:p w14:paraId="459DCA4F" w14:textId="77777777" w:rsidR="003446A9" w:rsidRPr="00E70D9E" w:rsidRDefault="003446A9" w:rsidP="002B0523">
            <w:pPr>
              <w:spacing w:before="0" w:after="0"/>
              <w:jc w:val="left"/>
              <w:rPr>
                <w:szCs w:val="22"/>
              </w:rPr>
            </w:pPr>
          </w:p>
        </w:tc>
        <w:tc>
          <w:tcPr>
            <w:tcW w:w="4311" w:type="dxa"/>
          </w:tcPr>
          <w:p w14:paraId="516721D3" w14:textId="77777777" w:rsidR="003446A9" w:rsidRPr="00E70D9E" w:rsidRDefault="003446A9" w:rsidP="002B0523">
            <w:pPr>
              <w:spacing w:before="0" w:after="0"/>
              <w:ind w:left="-108"/>
              <w:jc w:val="left"/>
              <w:rPr>
                <w:szCs w:val="22"/>
              </w:rPr>
            </w:pPr>
          </w:p>
        </w:tc>
      </w:tr>
      <w:tr w:rsidR="003446A9" w:rsidRPr="00E70D9E" w14:paraId="4B6D70E2" w14:textId="77777777" w:rsidTr="00040DA2">
        <w:tc>
          <w:tcPr>
            <w:tcW w:w="4312" w:type="dxa"/>
          </w:tcPr>
          <w:p w14:paraId="231CBAD0" w14:textId="77777777" w:rsidR="003446A9" w:rsidRPr="00E70D9E" w:rsidRDefault="003446A9" w:rsidP="002B0523">
            <w:pPr>
              <w:spacing w:before="0" w:after="0"/>
              <w:ind w:left="-108"/>
              <w:jc w:val="left"/>
              <w:rPr>
                <w:szCs w:val="22"/>
              </w:rPr>
            </w:pPr>
          </w:p>
        </w:tc>
        <w:tc>
          <w:tcPr>
            <w:tcW w:w="448" w:type="dxa"/>
          </w:tcPr>
          <w:p w14:paraId="203772FD" w14:textId="77777777" w:rsidR="003446A9" w:rsidRPr="00E70D9E" w:rsidRDefault="003446A9" w:rsidP="002B0523">
            <w:pPr>
              <w:spacing w:before="0" w:after="0"/>
              <w:jc w:val="left"/>
              <w:rPr>
                <w:szCs w:val="22"/>
              </w:rPr>
            </w:pPr>
          </w:p>
        </w:tc>
        <w:tc>
          <w:tcPr>
            <w:tcW w:w="4311" w:type="dxa"/>
          </w:tcPr>
          <w:p w14:paraId="0A431AF2" w14:textId="77777777" w:rsidR="003446A9" w:rsidRPr="00E70D9E" w:rsidRDefault="003446A9" w:rsidP="002B0523">
            <w:pPr>
              <w:spacing w:before="0" w:after="0"/>
              <w:ind w:left="-108"/>
              <w:jc w:val="left"/>
              <w:rPr>
                <w:szCs w:val="22"/>
              </w:rPr>
            </w:pPr>
          </w:p>
        </w:tc>
      </w:tr>
      <w:tr w:rsidR="003446A9" w:rsidRPr="00E70D9E" w14:paraId="45FCC381" w14:textId="77777777" w:rsidTr="00040DA2">
        <w:tc>
          <w:tcPr>
            <w:tcW w:w="4312" w:type="dxa"/>
          </w:tcPr>
          <w:p w14:paraId="75202DEA" w14:textId="77777777" w:rsidR="003446A9" w:rsidRPr="00E70D9E" w:rsidRDefault="003446A9" w:rsidP="002B0523">
            <w:pPr>
              <w:spacing w:before="0" w:after="0"/>
              <w:ind w:left="-108"/>
              <w:jc w:val="left"/>
              <w:rPr>
                <w:szCs w:val="22"/>
              </w:rPr>
            </w:pPr>
          </w:p>
        </w:tc>
        <w:tc>
          <w:tcPr>
            <w:tcW w:w="448" w:type="dxa"/>
          </w:tcPr>
          <w:p w14:paraId="6E8E5AD9" w14:textId="77777777" w:rsidR="003446A9" w:rsidRPr="00E70D9E" w:rsidRDefault="003446A9" w:rsidP="002B0523">
            <w:pPr>
              <w:spacing w:before="0" w:after="0"/>
              <w:jc w:val="left"/>
              <w:rPr>
                <w:szCs w:val="22"/>
              </w:rPr>
            </w:pPr>
          </w:p>
        </w:tc>
        <w:tc>
          <w:tcPr>
            <w:tcW w:w="4311" w:type="dxa"/>
            <w:tcBorders>
              <w:bottom w:val="single" w:sz="4" w:space="0" w:color="auto"/>
            </w:tcBorders>
          </w:tcPr>
          <w:p w14:paraId="664025F3" w14:textId="7EB8CAF5" w:rsidR="003446A9" w:rsidRPr="00E70D9E" w:rsidRDefault="003446A9" w:rsidP="002B0523">
            <w:pPr>
              <w:spacing w:before="0" w:after="0"/>
              <w:ind w:left="-108"/>
              <w:jc w:val="left"/>
              <w:rPr>
                <w:szCs w:val="22"/>
              </w:rPr>
            </w:pPr>
            <w:r w:rsidRPr="00E70D9E">
              <w:rPr>
                <w:szCs w:val="22"/>
              </w:rPr>
              <w:fldChar w:fldCharType="begin">
                <w:ffData>
                  <w:name w:val="Text25"/>
                  <w:enabled/>
                  <w:calcOnExit w:val="0"/>
                  <w:textInput/>
                </w:ffData>
              </w:fldChar>
            </w:r>
            <w:r w:rsidRPr="00E70D9E">
              <w:rPr>
                <w:szCs w:val="22"/>
              </w:rPr>
              <w:instrText xml:space="preserve"> FORMTEXT </w:instrText>
            </w:r>
            <w:r w:rsidRPr="00E70D9E">
              <w:rPr>
                <w:szCs w:val="22"/>
              </w:rPr>
            </w:r>
            <w:r w:rsidRPr="00E70D9E">
              <w:rPr>
                <w:szCs w:val="22"/>
              </w:rPr>
              <w:fldChar w:fldCharType="separate"/>
            </w:r>
            <w:r w:rsidRPr="00E70D9E">
              <w:rPr>
                <w:szCs w:val="22"/>
              </w:rPr>
              <w:t> </w:t>
            </w:r>
            <w:r w:rsidRPr="00E70D9E">
              <w:rPr>
                <w:szCs w:val="22"/>
              </w:rPr>
              <w:t> </w:t>
            </w:r>
            <w:r w:rsidRPr="00E70D9E">
              <w:rPr>
                <w:szCs w:val="22"/>
              </w:rPr>
              <w:t> </w:t>
            </w:r>
            <w:r w:rsidRPr="00E70D9E">
              <w:rPr>
                <w:szCs w:val="22"/>
              </w:rPr>
              <w:t> </w:t>
            </w:r>
            <w:r w:rsidRPr="00E70D9E">
              <w:rPr>
                <w:szCs w:val="22"/>
              </w:rPr>
              <w:t> </w:t>
            </w:r>
            <w:r w:rsidRPr="00E70D9E">
              <w:rPr>
                <w:szCs w:val="22"/>
              </w:rPr>
              <w:fldChar w:fldCharType="end"/>
            </w:r>
            <w:r w:rsidRPr="00E70D9E">
              <w:rPr>
                <w:szCs w:val="22"/>
              </w:rPr>
              <w:t xml:space="preserve"> </w:t>
            </w:r>
          </w:p>
        </w:tc>
      </w:tr>
      <w:tr w:rsidR="003446A9" w:rsidRPr="00E70D9E" w14:paraId="143E9ACC" w14:textId="77777777" w:rsidTr="00040DA2">
        <w:tc>
          <w:tcPr>
            <w:tcW w:w="4312" w:type="dxa"/>
          </w:tcPr>
          <w:p w14:paraId="7DD7E635" w14:textId="77777777" w:rsidR="003446A9" w:rsidRPr="00E70D9E" w:rsidRDefault="003446A9" w:rsidP="002B0523">
            <w:pPr>
              <w:spacing w:before="0" w:after="0"/>
              <w:ind w:left="-108"/>
              <w:jc w:val="left"/>
              <w:rPr>
                <w:szCs w:val="22"/>
              </w:rPr>
            </w:pPr>
          </w:p>
        </w:tc>
        <w:tc>
          <w:tcPr>
            <w:tcW w:w="448" w:type="dxa"/>
          </w:tcPr>
          <w:p w14:paraId="5EA77DF5" w14:textId="77777777" w:rsidR="003446A9" w:rsidRPr="00E70D9E" w:rsidRDefault="003446A9" w:rsidP="002B0523">
            <w:pPr>
              <w:spacing w:before="0" w:after="0"/>
              <w:jc w:val="left"/>
              <w:rPr>
                <w:szCs w:val="22"/>
              </w:rPr>
            </w:pPr>
          </w:p>
        </w:tc>
        <w:tc>
          <w:tcPr>
            <w:tcW w:w="4311" w:type="dxa"/>
            <w:tcBorders>
              <w:top w:val="single" w:sz="4" w:space="0" w:color="auto"/>
            </w:tcBorders>
          </w:tcPr>
          <w:p w14:paraId="5A97FFD6" w14:textId="2EE309ED" w:rsidR="003446A9" w:rsidRPr="00E70D9E" w:rsidRDefault="003446A9" w:rsidP="00FF5B1D">
            <w:pPr>
              <w:spacing w:before="0" w:after="0"/>
              <w:ind w:left="-108"/>
              <w:jc w:val="left"/>
              <w:rPr>
                <w:szCs w:val="22"/>
              </w:rPr>
            </w:pPr>
            <w:r w:rsidRPr="00E70D9E">
              <w:rPr>
                <w:szCs w:val="22"/>
              </w:rPr>
              <w:t xml:space="preserve">Name der unterzeichnungsberechtigten </w:t>
            </w:r>
            <w:r w:rsidR="00FF5B1D" w:rsidRPr="00E70D9E">
              <w:rPr>
                <w:szCs w:val="22"/>
              </w:rPr>
              <w:t>Person[</w:t>
            </w:r>
            <w:r w:rsidRPr="00E70D9E">
              <w:rPr>
                <w:szCs w:val="22"/>
              </w:rPr>
              <w:t>en</w:t>
            </w:r>
            <w:r w:rsidR="00FF5B1D" w:rsidRPr="00E70D9E">
              <w:rPr>
                <w:szCs w:val="22"/>
              </w:rPr>
              <w:t>]</w:t>
            </w:r>
            <w:r w:rsidRPr="00E70D9E">
              <w:rPr>
                <w:szCs w:val="22"/>
              </w:rPr>
              <w:t xml:space="preserve"> des </w:t>
            </w:r>
            <w:r w:rsidR="00FF5B1D" w:rsidRPr="00E70D9E">
              <w:rPr>
                <w:szCs w:val="22"/>
              </w:rPr>
              <w:t>Kunden</w:t>
            </w:r>
            <w:r w:rsidRPr="00E70D9E">
              <w:rPr>
                <w:szCs w:val="22"/>
              </w:rPr>
              <w:t xml:space="preserve"> in Druckbuchstaben</w:t>
            </w:r>
          </w:p>
        </w:tc>
      </w:tr>
    </w:tbl>
    <w:p w14:paraId="33D08F17" w14:textId="77777777" w:rsidR="00773E8C" w:rsidRPr="00E11CFA" w:rsidRDefault="00773E8C" w:rsidP="00086F22"/>
    <w:sectPr w:rsidR="00773E8C" w:rsidRPr="00E11CFA" w:rsidSect="002B0523">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13BD" w14:textId="77777777" w:rsidR="002D207A" w:rsidRPr="00E70D9E" w:rsidRDefault="002D207A">
      <w:r w:rsidRPr="00E70D9E">
        <w:separator/>
      </w:r>
    </w:p>
  </w:endnote>
  <w:endnote w:type="continuationSeparator" w:id="0">
    <w:p w14:paraId="3E620848" w14:textId="77777777" w:rsidR="002D207A" w:rsidRPr="00E70D9E" w:rsidRDefault="002D207A">
      <w:r w:rsidRPr="00E70D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panose1 w:val="020B0604020202020204"/>
    <w:charset w:val="00"/>
    <w:family w:val="swiss"/>
    <w:pitch w:val="variable"/>
    <w:sig w:usb0="4000228F" w:usb1="0000003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6583" w14:textId="612610A0" w:rsidR="0020362B" w:rsidRPr="00E70D9E" w:rsidRDefault="00FB5754" w:rsidP="002B0523">
    <w:pPr>
      <w:pStyle w:val="Footer"/>
    </w:pPr>
    <w:r w:rsidRPr="00E70D9E">
      <w:rPr>
        <w:b/>
      </w:rPr>
      <w:t>Kaiser Partner Privatbank AG</w:t>
    </w:r>
    <w:r w:rsidRPr="00E70D9E">
      <w:t xml:space="preserve"> | Herrengasse 23 | 9490 Vaduz | Liechtenstein | T +423 2</w:t>
    </w:r>
    <w:r w:rsidR="00DC066B" w:rsidRPr="00E70D9E">
      <w:t>37 80 00 | www.kaiserpartner.bank</w:t>
    </w:r>
    <w:r w:rsidRPr="00E70D9E">
      <w:tab/>
    </w:r>
    <w:r w:rsidRPr="00E70D9E">
      <w:fldChar w:fldCharType="begin"/>
    </w:r>
    <w:r w:rsidRPr="00E70D9E">
      <w:instrText xml:space="preserve"> PAGE </w:instrText>
    </w:r>
    <w:r w:rsidRPr="00E70D9E">
      <w:fldChar w:fldCharType="separate"/>
    </w:r>
    <w:r w:rsidR="0006014B" w:rsidRPr="00E70D9E">
      <w:t>4</w:t>
    </w:r>
    <w:r w:rsidRPr="00E70D9E">
      <w:fldChar w:fldCharType="end"/>
    </w:r>
    <w:r w:rsidRPr="00E70D9E">
      <w:t>/</w:t>
    </w:r>
    <w:fldSimple w:instr=" SECTIONPAGES  ">
      <w:r w:rsidR="008C0DA1">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65DB2" w14:textId="77777777" w:rsidR="002D207A" w:rsidRPr="00E70D9E" w:rsidRDefault="002D207A">
      <w:r w:rsidRPr="00E70D9E">
        <w:separator/>
      </w:r>
    </w:p>
  </w:footnote>
  <w:footnote w:type="continuationSeparator" w:id="0">
    <w:p w14:paraId="3770AACF" w14:textId="77777777" w:rsidR="002D207A" w:rsidRPr="00E70D9E" w:rsidRDefault="002D207A">
      <w:r w:rsidRPr="00E70D9E">
        <w:continuationSeparator/>
      </w:r>
    </w:p>
  </w:footnote>
  <w:footnote w:id="1">
    <w:p w14:paraId="67830C55" w14:textId="77777777" w:rsidR="009A614F" w:rsidRPr="00E70D9E" w:rsidRDefault="009A614F" w:rsidP="009A614F">
      <w:pPr>
        <w:pStyle w:val="FootnoteText"/>
        <w:rPr>
          <w:sz w:val="16"/>
          <w:szCs w:val="16"/>
        </w:rPr>
      </w:pPr>
      <w:r w:rsidRPr="00E70D9E">
        <w:rPr>
          <w:rStyle w:val="FootnoteReference"/>
          <w:sz w:val="16"/>
          <w:szCs w:val="16"/>
        </w:rPr>
        <w:footnoteRef/>
      </w:r>
      <w:r w:rsidRPr="00E70D9E">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01528F6F" w14:textId="2EAD219F" w:rsidR="00302FB3" w:rsidRPr="00302FB3" w:rsidRDefault="00302FB3">
      <w:pPr>
        <w:pStyle w:val="FootnoteText"/>
      </w:pPr>
      <w:r w:rsidRPr="00E70D9E">
        <w:rPr>
          <w:rStyle w:val="FootnoteReference"/>
        </w:rPr>
        <w:footnoteRef/>
      </w:r>
      <w:r w:rsidRPr="00E70D9E">
        <w:t xml:space="preserve"> </w:t>
      </w:r>
      <w:r w:rsidRPr="00E70D9E">
        <w:rPr>
          <w:sz w:val="16"/>
          <w:szCs w:val="16"/>
        </w:rPr>
        <w:t>Es ist zusätzlich das Formular C oder T "Feststellung der letztlich wirtschaftlich berechtigten Person" nach der Sorgfaltspflichtverordnung (SPV) sowie der jeweilige Ergänzungsteil nach der Verordnung über den internationalen automatischen Informationsaustausch in Steuersachen (AIA-Verordnung</w:t>
      </w:r>
      <w:r w:rsidR="00FB4540" w:rsidRPr="00E70D9E">
        <w:rPr>
          <w:sz w:val="16"/>
          <w:szCs w:val="16"/>
        </w:rPr>
        <w:t>, CARF-Verordnung</w:t>
      </w:r>
      <w:r w:rsidRPr="00E70D9E">
        <w:rPr>
          <w:sz w:val="16"/>
          <w:szCs w:val="16"/>
        </w:rPr>
        <w:t xml:space="preserve">) für jede beherrschende Person (Controlling Person) des </w:t>
      </w:r>
      <w:r w:rsidR="00A46749" w:rsidRPr="00E70D9E">
        <w:rPr>
          <w:sz w:val="16"/>
          <w:szCs w:val="16"/>
        </w:rPr>
        <w:t>Kunden</w:t>
      </w:r>
      <w:r w:rsidRPr="00E70D9E">
        <w:rPr>
          <w:sz w:val="16"/>
          <w:szCs w:val="16"/>
        </w:rPr>
        <w:t xml:space="preserve"> auszufüllen und unterzeichnet bei der Bank einzureichen.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5355" w14:textId="352DA95A" w:rsidR="0020362B" w:rsidRPr="00E70D9E" w:rsidRDefault="00FB5754">
    <w:pPr>
      <w:pStyle w:val="Header"/>
      <w:rPr>
        <w:sz w:val="16"/>
        <w:szCs w:val="16"/>
      </w:rPr>
    </w:pPr>
    <w:r w:rsidRPr="00E70D9E">
      <w:rPr>
        <w:noProof/>
        <w:sz w:val="16"/>
        <w:szCs w:val="16"/>
        <w:lang w:eastAsia="de-CH"/>
      </w:rPr>
      <w:drawing>
        <wp:anchor distT="0" distB="0" distL="114300" distR="114300" simplePos="0" relativeHeight="251658240" behindDoc="0" locked="0" layoutInCell="1" allowOverlap="1" wp14:anchorId="39E8F324" wp14:editId="38C48DDC">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0D9E">
      <w:rPr>
        <w:sz w:val="16"/>
        <w:szCs w:val="16"/>
      </w:rPr>
      <w:tab/>
    </w:r>
    <w:r w:rsidRPr="00E70D9E">
      <w:rPr>
        <w:sz w:val="16"/>
        <w:szCs w:val="16"/>
      </w:rPr>
      <w:tab/>
    </w:r>
    <w:r w:rsidR="004045E7" w:rsidRPr="00E70D9E">
      <w:rPr>
        <w:sz w:val="16"/>
        <w:szCs w:val="16"/>
      </w:rPr>
      <w:t>01</w:t>
    </w:r>
    <w:r w:rsidR="005715FD" w:rsidRPr="00E70D9E">
      <w:rPr>
        <w:sz w:val="16"/>
        <w:szCs w:val="16"/>
      </w:rPr>
      <w:t>/202</w:t>
    </w:r>
    <w:r w:rsidR="004045E7" w:rsidRPr="00E70D9E">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2"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6459067">
    <w:abstractNumId w:val="1"/>
  </w:num>
  <w:num w:numId="2" w16cid:durableId="1326400815">
    <w:abstractNumId w:val="6"/>
  </w:num>
  <w:num w:numId="3" w16cid:durableId="1726105298">
    <w:abstractNumId w:val="2"/>
  </w:num>
  <w:num w:numId="4" w16cid:durableId="164251481">
    <w:abstractNumId w:val="7"/>
  </w:num>
  <w:num w:numId="5" w16cid:durableId="1263494015">
    <w:abstractNumId w:val="3"/>
  </w:num>
  <w:num w:numId="6" w16cid:durableId="1102799528">
    <w:abstractNumId w:val="9"/>
  </w:num>
  <w:num w:numId="7" w16cid:durableId="1060640434">
    <w:abstractNumId w:val="10"/>
  </w:num>
  <w:num w:numId="8" w16cid:durableId="1469781190">
    <w:abstractNumId w:val="4"/>
  </w:num>
  <w:num w:numId="9" w16cid:durableId="710956027">
    <w:abstractNumId w:val="0"/>
  </w:num>
  <w:num w:numId="10" w16cid:durableId="1224871448">
    <w:abstractNumId w:val="11"/>
  </w:num>
  <w:num w:numId="11" w16cid:durableId="2000115806">
    <w:abstractNumId w:val="12"/>
  </w:num>
  <w:num w:numId="12" w16cid:durableId="1337421970">
    <w:abstractNumId w:val="5"/>
  </w:num>
  <w:num w:numId="13" w16cid:durableId="173348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TjUJdIFmRyXikb6Ypot5M/AQ9RDI5XZYJwT+LsevMKImhpu0+Y2ED7C/lzAxCIp7zqNG+e08XGM5no/wJHvBA==" w:salt="wuL1VBXqWlvR3VCZj7n52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753636"/>
    <w:rsid w:val="00013290"/>
    <w:rsid w:val="00016274"/>
    <w:rsid w:val="00032EAC"/>
    <w:rsid w:val="00040DA2"/>
    <w:rsid w:val="00053682"/>
    <w:rsid w:val="0006014B"/>
    <w:rsid w:val="0008396C"/>
    <w:rsid w:val="00086F22"/>
    <w:rsid w:val="00090491"/>
    <w:rsid w:val="000906AF"/>
    <w:rsid w:val="000920BB"/>
    <w:rsid w:val="00092D9D"/>
    <w:rsid w:val="000B2024"/>
    <w:rsid w:val="000B2259"/>
    <w:rsid w:val="000C1DCB"/>
    <w:rsid w:val="000C7C4D"/>
    <w:rsid w:val="000D317E"/>
    <w:rsid w:val="000D5591"/>
    <w:rsid w:val="000D76C8"/>
    <w:rsid w:val="000E0382"/>
    <w:rsid w:val="000E2740"/>
    <w:rsid w:val="000E63ED"/>
    <w:rsid w:val="000F3B06"/>
    <w:rsid w:val="000F3BDB"/>
    <w:rsid w:val="000F5359"/>
    <w:rsid w:val="00104547"/>
    <w:rsid w:val="00105B91"/>
    <w:rsid w:val="001068AF"/>
    <w:rsid w:val="00112F6A"/>
    <w:rsid w:val="001301A5"/>
    <w:rsid w:val="001350CC"/>
    <w:rsid w:val="001403A6"/>
    <w:rsid w:val="001437AE"/>
    <w:rsid w:val="0016423C"/>
    <w:rsid w:val="001775F9"/>
    <w:rsid w:val="00196C5F"/>
    <w:rsid w:val="001A38A9"/>
    <w:rsid w:val="001A602B"/>
    <w:rsid w:val="001C1436"/>
    <w:rsid w:val="001C1B26"/>
    <w:rsid w:val="001D6C6E"/>
    <w:rsid w:val="001E1BBE"/>
    <w:rsid w:val="001E64C7"/>
    <w:rsid w:val="001F0944"/>
    <w:rsid w:val="0020362B"/>
    <w:rsid w:val="00212DB8"/>
    <w:rsid w:val="002267FF"/>
    <w:rsid w:val="00232AFF"/>
    <w:rsid w:val="002405A0"/>
    <w:rsid w:val="002426F5"/>
    <w:rsid w:val="0026683B"/>
    <w:rsid w:val="00287887"/>
    <w:rsid w:val="00297EA6"/>
    <w:rsid w:val="002B0523"/>
    <w:rsid w:val="002B3142"/>
    <w:rsid w:val="002D207A"/>
    <w:rsid w:val="002D48DB"/>
    <w:rsid w:val="002D4D0A"/>
    <w:rsid w:val="002F2631"/>
    <w:rsid w:val="002F619E"/>
    <w:rsid w:val="002F79AA"/>
    <w:rsid w:val="00302FB3"/>
    <w:rsid w:val="00303B94"/>
    <w:rsid w:val="003112D0"/>
    <w:rsid w:val="00322C10"/>
    <w:rsid w:val="003276F0"/>
    <w:rsid w:val="00331434"/>
    <w:rsid w:val="00334CA9"/>
    <w:rsid w:val="003370F5"/>
    <w:rsid w:val="00337776"/>
    <w:rsid w:val="00340CE9"/>
    <w:rsid w:val="00341E11"/>
    <w:rsid w:val="003446A9"/>
    <w:rsid w:val="003452D8"/>
    <w:rsid w:val="0034716E"/>
    <w:rsid w:val="00357AFF"/>
    <w:rsid w:val="003652B4"/>
    <w:rsid w:val="00366CFB"/>
    <w:rsid w:val="00372FC7"/>
    <w:rsid w:val="003753B9"/>
    <w:rsid w:val="00376A6D"/>
    <w:rsid w:val="00376FD5"/>
    <w:rsid w:val="003952FA"/>
    <w:rsid w:val="003B46F3"/>
    <w:rsid w:val="003B65C8"/>
    <w:rsid w:val="003D3421"/>
    <w:rsid w:val="003E083B"/>
    <w:rsid w:val="003F6B7B"/>
    <w:rsid w:val="003F7759"/>
    <w:rsid w:val="004045E7"/>
    <w:rsid w:val="00405AC1"/>
    <w:rsid w:val="00414477"/>
    <w:rsid w:val="00434D8F"/>
    <w:rsid w:val="00437D25"/>
    <w:rsid w:val="004475DC"/>
    <w:rsid w:val="00451D91"/>
    <w:rsid w:val="00451E61"/>
    <w:rsid w:val="004534D0"/>
    <w:rsid w:val="00453CFE"/>
    <w:rsid w:val="00455D45"/>
    <w:rsid w:val="00470DD4"/>
    <w:rsid w:val="00471170"/>
    <w:rsid w:val="004776C1"/>
    <w:rsid w:val="00486773"/>
    <w:rsid w:val="0049561B"/>
    <w:rsid w:val="00495EDD"/>
    <w:rsid w:val="00495FF6"/>
    <w:rsid w:val="004A383A"/>
    <w:rsid w:val="004A44F9"/>
    <w:rsid w:val="004A5AF8"/>
    <w:rsid w:val="004B1014"/>
    <w:rsid w:val="004B24C6"/>
    <w:rsid w:val="004B5754"/>
    <w:rsid w:val="004B73B9"/>
    <w:rsid w:val="004C669B"/>
    <w:rsid w:val="004D1ABB"/>
    <w:rsid w:val="004D47A3"/>
    <w:rsid w:val="004F429E"/>
    <w:rsid w:val="004F6645"/>
    <w:rsid w:val="004F7D49"/>
    <w:rsid w:val="00503C38"/>
    <w:rsid w:val="00506206"/>
    <w:rsid w:val="00520032"/>
    <w:rsid w:val="0052147F"/>
    <w:rsid w:val="005364D6"/>
    <w:rsid w:val="00545014"/>
    <w:rsid w:val="005468DB"/>
    <w:rsid w:val="005715FD"/>
    <w:rsid w:val="0057677B"/>
    <w:rsid w:val="0059457D"/>
    <w:rsid w:val="005A003C"/>
    <w:rsid w:val="005B030A"/>
    <w:rsid w:val="005B165E"/>
    <w:rsid w:val="005B7ED9"/>
    <w:rsid w:val="005D3D50"/>
    <w:rsid w:val="005E16D1"/>
    <w:rsid w:val="005E3CE1"/>
    <w:rsid w:val="006202D2"/>
    <w:rsid w:val="00620C65"/>
    <w:rsid w:val="0063005D"/>
    <w:rsid w:val="006359F7"/>
    <w:rsid w:val="00636ABD"/>
    <w:rsid w:val="00640023"/>
    <w:rsid w:val="00642353"/>
    <w:rsid w:val="00642A83"/>
    <w:rsid w:val="00653353"/>
    <w:rsid w:val="0065586A"/>
    <w:rsid w:val="00657983"/>
    <w:rsid w:val="00665874"/>
    <w:rsid w:val="006720E1"/>
    <w:rsid w:val="00672BB5"/>
    <w:rsid w:val="00680EDB"/>
    <w:rsid w:val="00681564"/>
    <w:rsid w:val="006932D0"/>
    <w:rsid w:val="006B11F3"/>
    <w:rsid w:val="006B4CCF"/>
    <w:rsid w:val="006C69FB"/>
    <w:rsid w:val="006D615F"/>
    <w:rsid w:val="006D703E"/>
    <w:rsid w:val="00704027"/>
    <w:rsid w:val="00710CF2"/>
    <w:rsid w:val="007128DA"/>
    <w:rsid w:val="00723605"/>
    <w:rsid w:val="00726A40"/>
    <w:rsid w:val="007344F1"/>
    <w:rsid w:val="00751CF5"/>
    <w:rsid w:val="00753636"/>
    <w:rsid w:val="00757CFA"/>
    <w:rsid w:val="00766FB7"/>
    <w:rsid w:val="00773E8C"/>
    <w:rsid w:val="00783B60"/>
    <w:rsid w:val="007A2045"/>
    <w:rsid w:val="007B5A56"/>
    <w:rsid w:val="007C0C33"/>
    <w:rsid w:val="007C3645"/>
    <w:rsid w:val="007F0899"/>
    <w:rsid w:val="007F74E8"/>
    <w:rsid w:val="007F7C82"/>
    <w:rsid w:val="008014B1"/>
    <w:rsid w:val="008045BD"/>
    <w:rsid w:val="00810320"/>
    <w:rsid w:val="008110BD"/>
    <w:rsid w:val="00812007"/>
    <w:rsid w:val="008144E3"/>
    <w:rsid w:val="008227B6"/>
    <w:rsid w:val="00822A2B"/>
    <w:rsid w:val="0082531A"/>
    <w:rsid w:val="00830C03"/>
    <w:rsid w:val="00835C33"/>
    <w:rsid w:val="008406F2"/>
    <w:rsid w:val="00854CBE"/>
    <w:rsid w:val="00867D4A"/>
    <w:rsid w:val="00886E5F"/>
    <w:rsid w:val="00895197"/>
    <w:rsid w:val="00895DD9"/>
    <w:rsid w:val="00896069"/>
    <w:rsid w:val="008962A7"/>
    <w:rsid w:val="0089648A"/>
    <w:rsid w:val="008A212D"/>
    <w:rsid w:val="008C0DA1"/>
    <w:rsid w:val="008C474A"/>
    <w:rsid w:val="008E1239"/>
    <w:rsid w:val="008E2FBC"/>
    <w:rsid w:val="008F157C"/>
    <w:rsid w:val="00900DA3"/>
    <w:rsid w:val="00905BEA"/>
    <w:rsid w:val="0090664E"/>
    <w:rsid w:val="00920A9B"/>
    <w:rsid w:val="00923541"/>
    <w:rsid w:val="00937DBA"/>
    <w:rsid w:val="00944358"/>
    <w:rsid w:val="009471A5"/>
    <w:rsid w:val="00952094"/>
    <w:rsid w:val="00966DD6"/>
    <w:rsid w:val="00967253"/>
    <w:rsid w:val="0097331B"/>
    <w:rsid w:val="00976F84"/>
    <w:rsid w:val="00981B54"/>
    <w:rsid w:val="00985C2C"/>
    <w:rsid w:val="00992E18"/>
    <w:rsid w:val="00997FD2"/>
    <w:rsid w:val="009A614F"/>
    <w:rsid w:val="009C7869"/>
    <w:rsid w:val="009D2EF2"/>
    <w:rsid w:val="009D7C3C"/>
    <w:rsid w:val="009E2CE2"/>
    <w:rsid w:val="009E79AD"/>
    <w:rsid w:val="009F0C53"/>
    <w:rsid w:val="009F6F36"/>
    <w:rsid w:val="00A33172"/>
    <w:rsid w:val="00A34098"/>
    <w:rsid w:val="00A44A3B"/>
    <w:rsid w:val="00A45E6D"/>
    <w:rsid w:val="00A46749"/>
    <w:rsid w:val="00A6272B"/>
    <w:rsid w:val="00A66880"/>
    <w:rsid w:val="00A80957"/>
    <w:rsid w:val="00A82BD6"/>
    <w:rsid w:val="00A87699"/>
    <w:rsid w:val="00A922FB"/>
    <w:rsid w:val="00A95424"/>
    <w:rsid w:val="00AB0FD3"/>
    <w:rsid w:val="00AB2B00"/>
    <w:rsid w:val="00AB793D"/>
    <w:rsid w:val="00AC1F68"/>
    <w:rsid w:val="00AE0D8E"/>
    <w:rsid w:val="00AE573E"/>
    <w:rsid w:val="00AF2004"/>
    <w:rsid w:val="00AF4089"/>
    <w:rsid w:val="00AF5ADD"/>
    <w:rsid w:val="00B07C8C"/>
    <w:rsid w:val="00B10F41"/>
    <w:rsid w:val="00B1302E"/>
    <w:rsid w:val="00B210A5"/>
    <w:rsid w:val="00B2652C"/>
    <w:rsid w:val="00B360FD"/>
    <w:rsid w:val="00B406BF"/>
    <w:rsid w:val="00B42E5D"/>
    <w:rsid w:val="00B46A06"/>
    <w:rsid w:val="00B61159"/>
    <w:rsid w:val="00B64222"/>
    <w:rsid w:val="00B64BDD"/>
    <w:rsid w:val="00B6766F"/>
    <w:rsid w:val="00B70AF2"/>
    <w:rsid w:val="00B73FB6"/>
    <w:rsid w:val="00B83636"/>
    <w:rsid w:val="00B90FD5"/>
    <w:rsid w:val="00BA7E82"/>
    <w:rsid w:val="00BE459E"/>
    <w:rsid w:val="00BF042D"/>
    <w:rsid w:val="00BF3662"/>
    <w:rsid w:val="00BF4E39"/>
    <w:rsid w:val="00BF634A"/>
    <w:rsid w:val="00BF7769"/>
    <w:rsid w:val="00C12570"/>
    <w:rsid w:val="00C45139"/>
    <w:rsid w:val="00C45CAC"/>
    <w:rsid w:val="00C4786B"/>
    <w:rsid w:val="00C50231"/>
    <w:rsid w:val="00C5496F"/>
    <w:rsid w:val="00CA1B0D"/>
    <w:rsid w:val="00CA54E1"/>
    <w:rsid w:val="00CA597F"/>
    <w:rsid w:val="00CB2689"/>
    <w:rsid w:val="00CD26B9"/>
    <w:rsid w:val="00CE239E"/>
    <w:rsid w:val="00D0659D"/>
    <w:rsid w:val="00D1176D"/>
    <w:rsid w:val="00D14405"/>
    <w:rsid w:val="00D20812"/>
    <w:rsid w:val="00D2125A"/>
    <w:rsid w:val="00D25064"/>
    <w:rsid w:val="00D370E6"/>
    <w:rsid w:val="00D47E82"/>
    <w:rsid w:val="00D60287"/>
    <w:rsid w:val="00D63CBE"/>
    <w:rsid w:val="00D82DE9"/>
    <w:rsid w:val="00DA49A6"/>
    <w:rsid w:val="00DC066B"/>
    <w:rsid w:val="00DC264F"/>
    <w:rsid w:val="00DC2884"/>
    <w:rsid w:val="00DC486C"/>
    <w:rsid w:val="00DE0D5D"/>
    <w:rsid w:val="00DF1E9B"/>
    <w:rsid w:val="00DF7E95"/>
    <w:rsid w:val="00E023C9"/>
    <w:rsid w:val="00E052F2"/>
    <w:rsid w:val="00E07CD2"/>
    <w:rsid w:val="00E11CFA"/>
    <w:rsid w:val="00E216F3"/>
    <w:rsid w:val="00E35A07"/>
    <w:rsid w:val="00E50262"/>
    <w:rsid w:val="00E51C09"/>
    <w:rsid w:val="00E55F9B"/>
    <w:rsid w:val="00E567CB"/>
    <w:rsid w:val="00E63823"/>
    <w:rsid w:val="00E70D9E"/>
    <w:rsid w:val="00E83AC7"/>
    <w:rsid w:val="00E8611D"/>
    <w:rsid w:val="00EA291C"/>
    <w:rsid w:val="00EA687C"/>
    <w:rsid w:val="00EB1D79"/>
    <w:rsid w:val="00EB42EE"/>
    <w:rsid w:val="00EE069C"/>
    <w:rsid w:val="00EF611B"/>
    <w:rsid w:val="00F016DC"/>
    <w:rsid w:val="00F12129"/>
    <w:rsid w:val="00F14D43"/>
    <w:rsid w:val="00F24BF7"/>
    <w:rsid w:val="00F26C26"/>
    <w:rsid w:val="00F33012"/>
    <w:rsid w:val="00F36249"/>
    <w:rsid w:val="00F3691F"/>
    <w:rsid w:val="00F37DE7"/>
    <w:rsid w:val="00F45D15"/>
    <w:rsid w:val="00F53688"/>
    <w:rsid w:val="00F562CD"/>
    <w:rsid w:val="00F73C86"/>
    <w:rsid w:val="00F954D4"/>
    <w:rsid w:val="00F95739"/>
    <w:rsid w:val="00FB4540"/>
    <w:rsid w:val="00FB5754"/>
    <w:rsid w:val="00FC2800"/>
    <w:rsid w:val="00FC4854"/>
    <w:rsid w:val="00FC4A53"/>
    <w:rsid w:val="00FC5F11"/>
    <w:rsid w:val="00FC7D61"/>
    <w:rsid w:val="00FD1375"/>
    <w:rsid w:val="00FD3AD2"/>
    <w:rsid w:val="00FD3BAA"/>
    <w:rsid w:val="00FD5097"/>
    <w:rsid w:val="00FD58C2"/>
    <w:rsid w:val="00FD640A"/>
    <w:rsid w:val="00FD709A"/>
    <w:rsid w:val="00FF4158"/>
    <w:rsid w:val="00FF5B1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9C92"/>
  <w15:chartTrackingRefBased/>
  <w15:docId w15:val="{D304DAB8-99FD-4BF6-8EFB-BD698972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83"/>
    <w:pPr>
      <w:spacing w:before="120" w:after="60"/>
      <w:jc w:val="both"/>
    </w:pPr>
    <w:rPr>
      <w:rFonts w:ascii="Calibri" w:hAnsi="Calibri"/>
      <w:sz w:val="22"/>
      <w:szCs w:val="24"/>
      <w:lang w:eastAsia="de-DE"/>
    </w:rPr>
  </w:style>
  <w:style w:type="paragraph" w:styleId="Heading1">
    <w:name w:val="heading 1"/>
    <w:basedOn w:val="Normal"/>
    <w:next w:val="Normal"/>
    <w:link w:val="Heading1Char"/>
    <w:qFormat/>
    <w:rsid w:val="00642A83"/>
    <w:pPr>
      <w:keepNext/>
      <w:spacing w:before="480" w:after="480"/>
      <w:outlineLvl w:val="0"/>
    </w:pPr>
    <w:rPr>
      <w:rFonts w:ascii="Cambria" w:hAnsi="Cambria" w:cs="Arial"/>
      <w:b/>
      <w:bCs/>
      <w:kern w:val="32"/>
      <w:sz w:val="40"/>
      <w:szCs w:val="32"/>
    </w:rPr>
  </w:style>
  <w:style w:type="paragraph" w:styleId="Heading2">
    <w:name w:val="heading 2"/>
    <w:basedOn w:val="Normal"/>
    <w:next w:val="Normal"/>
    <w:link w:val="Heading2Char"/>
    <w:qFormat/>
    <w:rsid w:val="004A383A"/>
    <w:pPr>
      <w:keepNext/>
      <w:spacing w:line="280" w:lineRule="exact"/>
      <w:outlineLvl w:val="1"/>
    </w:pPr>
    <w:rPr>
      <w:rFonts w:ascii="Cambria" w:hAnsi="Cambria" w:cs="Arial"/>
      <w:b/>
      <w:bCs/>
      <w:iCs/>
      <w:szCs w:val="28"/>
    </w:rPr>
  </w:style>
  <w:style w:type="paragraph" w:styleId="Heading3">
    <w:name w:val="heading 3"/>
    <w:basedOn w:val="Normal"/>
    <w:next w:val="Normal"/>
    <w:qFormat/>
    <w:rsid w:val="00653353"/>
    <w:pPr>
      <w:spacing w:after="0" w:line="280" w:lineRule="exact"/>
      <w:jc w:val="righ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383A"/>
    <w:pPr>
      <w:tabs>
        <w:tab w:val="center" w:pos="4536"/>
        <w:tab w:val="right" w:pos="9072"/>
      </w:tabs>
      <w:spacing w:after="0"/>
    </w:pPr>
  </w:style>
  <w:style w:type="paragraph" w:styleId="Footer">
    <w:name w:val="footer"/>
    <w:basedOn w:val="Normal"/>
    <w:link w:val="FooterChar"/>
    <w:rsid w:val="00642A83"/>
    <w:pPr>
      <w:tabs>
        <w:tab w:val="center" w:pos="4536"/>
        <w:tab w:val="right" w:pos="9072"/>
      </w:tabs>
      <w:spacing w:before="0" w:after="0"/>
    </w:pPr>
    <w:rPr>
      <w:sz w:val="16"/>
    </w:rPr>
  </w:style>
  <w:style w:type="table" w:styleId="TableGrid">
    <w:name w:val="Table Grid"/>
    <w:basedOn w:val="TableNormal"/>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Caption">
    <w:name w:val="caption"/>
    <w:basedOn w:val="Normal"/>
    <w:next w:val="Normal"/>
    <w:qFormat/>
    <w:rsid w:val="00376FD5"/>
    <w:rPr>
      <w:b/>
      <w:bCs/>
      <w:sz w:val="20"/>
      <w:szCs w:val="20"/>
    </w:rPr>
  </w:style>
  <w:style w:type="paragraph" w:styleId="BalloonText">
    <w:name w:val="Balloon Text"/>
    <w:basedOn w:val="Normal"/>
    <w:semiHidden/>
    <w:rsid w:val="0097331B"/>
    <w:rPr>
      <w:rFonts w:ascii="Tahoma" w:hAnsi="Tahoma"/>
      <w:sz w:val="16"/>
      <w:szCs w:val="16"/>
    </w:rPr>
  </w:style>
  <w:style w:type="character" w:styleId="CommentReference">
    <w:name w:val="annotation reference"/>
    <w:uiPriority w:val="99"/>
    <w:rsid w:val="0097331B"/>
    <w:rPr>
      <w:sz w:val="16"/>
      <w:szCs w:val="16"/>
    </w:rPr>
  </w:style>
  <w:style w:type="paragraph" w:styleId="CommentText">
    <w:name w:val="annotation text"/>
    <w:basedOn w:val="Normal"/>
    <w:link w:val="CommentTextChar"/>
    <w:uiPriority w:val="99"/>
    <w:rsid w:val="0097331B"/>
    <w:rPr>
      <w:sz w:val="20"/>
      <w:szCs w:val="20"/>
    </w:rPr>
  </w:style>
  <w:style w:type="paragraph" w:styleId="CommentSubject">
    <w:name w:val="annotation subject"/>
    <w:basedOn w:val="CommentText"/>
    <w:next w:val="CommentText"/>
    <w:semiHidden/>
    <w:rsid w:val="0097331B"/>
    <w:rPr>
      <w:b/>
      <w:bCs/>
    </w:rPr>
  </w:style>
  <w:style w:type="character" w:customStyle="1" w:styleId="Heading2Char">
    <w:name w:val="Heading 2 Char"/>
    <w:link w:val="Heading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ooterChar">
    <w:name w:val="Footer Char"/>
    <w:link w:val="Footer"/>
    <w:rsid w:val="001A602B"/>
    <w:rPr>
      <w:rFonts w:ascii="Calibri" w:hAnsi="Calibri"/>
      <w:sz w:val="16"/>
      <w:szCs w:val="24"/>
      <w:lang w:val="de-DE" w:eastAsia="de-DE"/>
    </w:rPr>
  </w:style>
  <w:style w:type="paragraph" w:styleId="NormalWeb">
    <w:name w:val="Normal (Web)"/>
    <w:basedOn w:val="Normal"/>
    <w:uiPriority w:val="99"/>
    <w:unhideWhenUsed/>
    <w:rsid w:val="00B2652C"/>
    <w:pPr>
      <w:spacing w:before="100" w:beforeAutospacing="1" w:after="100" w:afterAutospacing="1"/>
      <w:jc w:val="left"/>
    </w:pPr>
    <w:rPr>
      <w:rFonts w:ascii="Times New Roman" w:hAnsi="Times New Roman"/>
      <w:sz w:val="24"/>
      <w:lang w:eastAsia="de-CH"/>
    </w:rPr>
  </w:style>
  <w:style w:type="paragraph" w:styleId="FootnoteText">
    <w:name w:val="footnote text"/>
    <w:basedOn w:val="Normal"/>
    <w:link w:val="FootnoteTextChar"/>
    <w:rsid w:val="00672BB5"/>
    <w:rPr>
      <w:sz w:val="20"/>
      <w:szCs w:val="20"/>
    </w:rPr>
  </w:style>
  <w:style w:type="character" w:customStyle="1" w:styleId="FootnoteTextChar">
    <w:name w:val="Footnote Text Char"/>
    <w:basedOn w:val="DefaultParagraphFont"/>
    <w:link w:val="FootnoteText"/>
    <w:rsid w:val="00672BB5"/>
    <w:rPr>
      <w:rFonts w:ascii="Calibri" w:hAnsi="Calibri"/>
      <w:lang w:val="de-DE" w:eastAsia="de-DE"/>
    </w:rPr>
  </w:style>
  <w:style w:type="character" w:styleId="FootnoteReference">
    <w:name w:val="footnote reference"/>
    <w:basedOn w:val="DefaultParagraphFont"/>
    <w:rsid w:val="00672BB5"/>
    <w:rPr>
      <w:vertAlign w:val="superscript"/>
    </w:rPr>
  </w:style>
  <w:style w:type="character" w:customStyle="1" w:styleId="CommentTextChar">
    <w:name w:val="Comment Text Char"/>
    <w:basedOn w:val="DefaultParagraphFont"/>
    <w:link w:val="CommentText"/>
    <w:uiPriority w:val="99"/>
    <w:rsid w:val="00FB5754"/>
    <w:rPr>
      <w:rFonts w:ascii="Calibri" w:hAnsi="Calibri"/>
      <w:lang w:val="de-DE" w:eastAsia="de-DE"/>
    </w:rPr>
  </w:style>
  <w:style w:type="table" w:styleId="ListTable3-Accent3">
    <w:name w:val="List Table 3 Accent 3"/>
    <w:basedOn w:val="TableNormal"/>
    <w:uiPriority w:val="48"/>
    <w:rsid w:val="000C1DC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Revision">
    <w:name w:val="Revision"/>
    <w:hidden/>
    <w:uiPriority w:val="99"/>
    <w:semiHidden/>
    <w:rsid w:val="007344F1"/>
    <w:rPr>
      <w:rFonts w:ascii="Calibri" w:hAnsi="Calibri"/>
      <w:sz w:val="22"/>
      <w:szCs w:val="24"/>
      <w:lang w:val="de-DE" w:eastAsia="de-DE"/>
    </w:rPr>
  </w:style>
  <w:style w:type="character" w:customStyle="1" w:styleId="Heading1Char">
    <w:name w:val="Heading 1 Char"/>
    <w:basedOn w:val="DefaultParagraphFont"/>
    <w:link w:val="Heading1"/>
    <w:rsid w:val="00CA54E1"/>
    <w:rPr>
      <w:rFonts w:ascii="Cambria" w:hAnsi="Cambria" w:cs="Arial"/>
      <w:b/>
      <w:bCs/>
      <w:kern w:val="32"/>
      <w:sz w:val="40"/>
      <w:szCs w:val="3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1420637131">
      <w:bodyDiv w:val="1"/>
      <w:marLeft w:val="0"/>
      <w:marRight w:val="0"/>
      <w:marTop w:val="0"/>
      <w:marBottom w:val="0"/>
      <w:divBdr>
        <w:top w:val="none" w:sz="0" w:space="0" w:color="auto"/>
        <w:left w:val="none" w:sz="0" w:space="0" w:color="auto"/>
        <w:bottom w:val="none" w:sz="0" w:space="0" w:color="auto"/>
        <w:right w:val="none" w:sz="0" w:space="0" w:color="auto"/>
      </w:divBdr>
      <w:divsChild>
        <w:div w:id="181866369">
          <w:marLeft w:val="0"/>
          <w:marRight w:val="0"/>
          <w:marTop w:val="74"/>
          <w:marBottom w:val="0"/>
          <w:divBdr>
            <w:top w:val="none" w:sz="0" w:space="0" w:color="auto"/>
            <w:left w:val="none" w:sz="0" w:space="0" w:color="auto"/>
            <w:bottom w:val="none" w:sz="0" w:space="0" w:color="auto"/>
            <w:right w:val="none" w:sz="0" w:space="0" w:color="auto"/>
          </w:divBdr>
        </w:div>
        <w:div w:id="990518477">
          <w:marLeft w:val="0"/>
          <w:marRight w:val="0"/>
          <w:marTop w:val="74"/>
          <w:marBottom w:val="0"/>
          <w:divBdr>
            <w:top w:val="none" w:sz="0" w:space="0" w:color="auto"/>
            <w:left w:val="none" w:sz="0" w:space="0" w:color="auto"/>
            <w:bottom w:val="none" w:sz="0" w:space="0" w:color="auto"/>
            <w:right w:val="none" w:sz="0" w:space="0" w:color="auto"/>
          </w:divBdr>
        </w:div>
        <w:div w:id="1208952675">
          <w:marLeft w:val="0"/>
          <w:marRight w:val="0"/>
          <w:marTop w:val="74"/>
          <w:marBottom w:val="0"/>
          <w:divBdr>
            <w:top w:val="none" w:sz="0" w:space="0" w:color="auto"/>
            <w:left w:val="none" w:sz="0" w:space="0" w:color="auto"/>
            <w:bottom w:val="none" w:sz="0" w:space="0" w:color="auto"/>
            <w:right w:val="none" w:sz="0" w:space="0" w:color="auto"/>
          </w:divBdr>
        </w:div>
        <w:div w:id="1540170760">
          <w:marLeft w:val="0"/>
          <w:marRight w:val="0"/>
          <w:marTop w:val="74"/>
          <w:marBottom w:val="0"/>
          <w:divBdr>
            <w:top w:val="none" w:sz="0" w:space="0" w:color="auto"/>
            <w:left w:val="none" w:sz="0" w:space="0" w:color="auto"/>
            <w:bottom w:val="none" w:sz="0" w:space="0" w:color="auto"/>
            <w:right w:val="none" w:sz="0" w:space="0" w:color="auto"/>
          </w:divBdr>
        </w:div>
        <w:div w:id="1812096446">
          <w:marLeft w:val="0"/>
          <w:marRight w:val="0"/>
          <w:marTop w:val="7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9A7A6-4847-4135-9106-5E3D4E33BBFB}">
  <ds:schemaRefs>
    <ds:schemaRef ds:uri="http://schemas.openxmlformats.org/officeDocument/2006/bibliography"/>
  </ds:schemaRefs>
</ds:datastoreItem>
</file>

<file path=customXml/itemProps2.xml><?xml version="1.0" encoding="utf-8"?>
<ds:datastoreItem xmlns:ds="http://schemas.openxmlformats.org/officeDocument/2006/customXml" ds:itemID="{EEF457C0-1214-4B24-87FD-3537F3A37E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DA53E7-8A86-4286-9811-3D9780855F8F}">
  <ds:schemaRefs>
    <ds:schemaRef ds:uri="http://schemas.microsoft.com/sharepoint/v3/contenttype/forms"/>
  </ds:schemaRefs>
</ds:datastoreItem>
</file>

<file path=customXml/itemProps4.xml><?xml version="1.0" encoding="utf-8"?>
<ds:datastoreItem xmlns:ds="http://schemas.openxmlformats.org/officeDocument/2006/customXml" ds:itemID="{A427C6E8-82A1-4FAD-93C0-EC6CF683F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Stephanie Kokkinos</cp:lastModifiedBy>
  <cp:revision>2</cp:revision>
  <cp:lastPrinted>2011-07-28T07:57:00Z</cp:lastPrinted>
  <dcterms:created xsi:type="dcterms:W3CDTF">2026-02-12T15:48:00Z</dcterms:created>
  <dcterms:modified xsi:type="dcterms:W3CDTF">2026-02-12T15:48:00Z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